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E055A7">
      <w:pPr>
        <w:pStyle w:val="4"/>
        <w:keepNext w:val="0"/>
        <w:keepLines w:val="0"/>
        <w:widowControl/>
        <w:suppressLineNumbers w:val="0"/>
        <w:shd w:val="clear" w:color="auto" w:fill="FFFFFF"/>
        <w:spacing w:before="0" w:beforeAutospacing="0" w:after="0" w:afterAutospacing="0" w:line="320" w:lineRule="exact"/>
        <w:ind w:left="0" w:right="0"/>
        <w:jc w:val="left"/>
        <w:rPr>
          <w:rStyle w:val="3"/>
          <w:rFonts w:hint="default" w:ascii="Times New Roman" w:hAnsi="Times New Roman" w:eastAsia="仿宋_GB2312" w:cs="Times New Roman"/>
          <w:color w:val="000000"/>
          <w:kern w:val="0"/>
          <w:sz w:val="32"/>
          <w:szCs w:val="32"/>
          <w:shd w:val="clear" w:color="auto" w:fill="FFFFFF"/>
        </w:rPr>
      </w:pPr>
      <w:r>
        <w:rPr>
          <w:rStyle w:val="3"/>
          <w:rFonts w:hint="default" w:ascii="黑体" w:hAnsi="宋体" w:eastAsia="黑体" w:cs="黑体"/>
          <w:color w:val="000000"/>
          <w:kern w:val="0"/>
          <w:sz w:val="32"/>
          <w:szCs w:val="32"/>
          <w:shd w:val="clear" w:color="auto" w:fill="FFFFFF"/>
          <w:lang w:val="en-US" w:eastAsia="zh-CN"/>
        </w:rPr>
        <w:t>附件</w:t>
      </w:r>
      <w:r>
        <w:rPr>
          <w:rStyle w:val="3"/>
          <w:rFonts w:hint="default" w:ascii="Times New Roman" w:hAnsi="Times New Roman" w:eastAsia="仿宋_GB2312" w:cs="Times New Roman"/>
          <w:color w:val="000000"/>
          <w:kern w:val="0"/>
          <w:sz w:val="32"/>
          <w:szCs w:val="32"/>
          <w:shd w:val="clear" w:color="auto" w:fill="FFFFFF"/>
          <w:lang w:val="en-US" w:eastAsia="zh-CN"/>
        </w:rPr>
        <w:t>1-5</w:t>
      </w:r>
    </w:p>
    <w:p w14:paraId="3A52E90A">
      <w:pPr>
        <w:pStyle w:val="4"/>
        <w:keepNext w:val="0"/>
        <w:keepLines w:val="0"/>
        <w:widowControl/>
        <w:suppressLineNumbers w:val="0"/>
        <w:shd w:val="clear" w:color="auto" w:fill="FFFFFF"/>
        <w:spacing w:before="0" w:beforeAutospacing="0" w:after="0" w:afterAutospacing="0" w:line="320" w:lineRule="exact"/>
        <w:ind w:left="0" w:right="0"/>
        <w:jc w:val="left"/>
        <w:rPr>
          <w:rStyle w:val="3"/>
          <w:rFonts w:hint="default" w:ascii="Times New Roman" w:hAnsi="Times New Roman" w:eastAsia="黑体" w:cs="Times New Roman"/>
          <w:color w:val="000000"/>
          <w:kern w:val="0"/>
          <w:sz w:val="32"/>
          <w:szCs w:val="32"/>
          <w:shd w:val="clear" w:color="auto" w:fill="FFFFFF"/>
        </w:rPr>
      </w:pPr>
      <w:r>
        <w:rPr>
          <w:rStyle w:val="3"/>
          <w:rFonts w:hint="default" w:ascii="Times New Roman" w:hAnsi="Times New Roman" w:eastAsia="黑体" w:cs="Times New Roman"/>
          <w:color w:val="000000"/>
          <w:kern w:val="0"/>
          <w:sz w:val="32"/>
          <w:szCs w:val="32"/>
          <w:shd w:val="clear" w:color="auto" w:fill="FFFFFF"/>
          <w:lang w:val="en-US" w:eastAsia="zh-CN"/>
        </w:rPr>
        <w:t xml:space="preserve"> </w:t>
      </w:r>
    </w:p>
    <w:p w14:paraId="49AB114C">
      <w:pPr>
        <w:pStyle w:val="4"/>
        <w:keepNext w:val="0"/>
        <w:keepLines w:val="0"/>
        <w:widowControl w:val="0"/>
        <w:suppressLineNumbers w:val="0"/>
        <w:spacing w:before="0" w:beforeAutospacing="0" w:after="0" w:afterAutospacing="0" w:line="600" w:lineRule="exact"/>
        <w:ind w:left="0" w:right="0"/>
        <w:jc w:val="center"/>
        <w:rPr>
          <w:rStyle w:val="3"/>
          <w:rFonts w:hint="default" w:ascii="Times New Roman" w:hAnsi="Times New Roman" w:eastAsia="方正小标宋简体" w:cs="Times New Roman"/>
          <w:color w:val="000000"/>
          <w:kern w:val="2"/>
          <w:sz w:val="36"/>
          <w:szCs w:val="36"/>
        </w:rPr>
      </w:pPr>
      <w:bookmarkStart w:id="4" w:name="_GoBack"/>
      <w:r>
        <w:rPr>
          <w:rStyle w:val="3"/>
          <w:rFonts w:hint="default" w:ascii="Times New Roman" w:hAnsi="Times New Roman" w:eastAsia="方正小标宋简体" w:cs="Times New Roman"/>
          <w:color w:val="000000"/>
          <w:kern w:val="2"/>
          <w:sz w:val="36"/>
          <w:szCs w:val="36"/>
          <w:lang w:val="en-US" w:eastAsia="zh-CN"/>
        </w:rPr>
        <w:t>江苏省2027年普通高校招生享受</w:t>
      </w:r>
      <w:bookmarkStart w:id="0" w:name="_Hlk210843087"/>
      <w:r>
        <w:rPr>
          <w:rStyle w:val="3"/>
          <w:rFonts w:hint="default" w:ascii="Times New Roman" w:hAnsi="Times New Roman" w:eastAsia="方正小标宋简体" w:cs="Times New Roman"/>
          <w:color w:val="000000"/>
          <w:kern w:val="2"/>
          <w:sz w:val="36"/>
          <w:szCs w:val="36"/>
          <w:lang w:val="en-US" w:eastAsia="zh-CN"/>
        </w:rPr>
        <w:t>照顾政策考生</w:t>
      </w:r>
      <w:bookmarkEnd w:id="0"/>
    </w:p>
    <w:p w14:paraId="44B466B9">
      <w:pPr>
        <w:pStyle w:val="4"/>
        <w:keepNext w:val="0"/>
        <w:keepLines w:val="0"/>
        <w:widowControl w:val="0"/>
        <w:suppressLineNumbers w:val="0"/>
        <w:spacing w:before="0" w:beforeAutospacing="0" w:after="0" w:afterAutospacing="0" w:line="600" w:lineRule="exact"/>
        <w:ind w:left="0" w:right="0"/>
        <w:jc w:val="center"/>
        <w:rPr>
          <w:rStyle w:val="3"/>
          <w:rFonts w:hint="default" w:ascii="Times New Roman" w:hAnsi="Times New Roman" w:eastAsia="方正小标宋简体" w:cs="Times New Roman"/>
          <w:color w:val="000000"/>
          <w:kern w:val="2"/>
          <w:sz w:val="36"/>
          <w:szCs w:val="36"/>
        </w:rPr>
      </w:pPr>
      <w:r>
        <w:rPr>
          <w:rStyle w:val="3"/>
          <w:rFonts w:hint="default" w:ascii="Times New Roman" w:hAnsi="Times New Roman" w:eastAsia="方正小标宋简体" w:cs="Times New Roman"/>
          <w:color w:val="000000"/>
          <w:kern w:val="2"/>
          <w:sz w:val="36"/>
          <w:szCs w:val="36"/>
          <w:lang w:val="en-US" w:eastAsia="zh-CN"/>
        </w:rPr>
        <w:t>申请办法</w:t>
      </w:r>
      <w:bookmarkEnd w:id="4"/>
    </w:p>
    <w:p w14:paraId="66080063">
      <w:pPr>
        <w:pStyle w:val="4"/>
        <w:keepNext w:val="0"/>
        <w:keepLines w:val="0"/>
        <w:widowControl w:val="0"/>
        <w:suppressLineNumbers w:val="0"/>
        <w:spacing w:before="0" w:beforeAutospacing="0" w:after="0" w:afterAutospacing="0" w:line="590" w:lineRule="exact"/>
        <w:ind w:left="0" w:right="-27" w:rightChars="-13" w:firstLine="640"/>
        <w:jc w:val="both"/>
        <w:rPr>
          <w:rStyle w:val="3"/>
          <w:rFonts w:hint="default" w:ascii="Times New Roman" w:hAnsi="Times New Roman" w:eastAsia="仿宋_GB2312" w:cs="Times New Roman"/>
          <w:color w:val="000000"/>
          <w:kern w:val="2"/>
          <w:sz w:val="32"/>
          <w:szCs w:val="32"/>
        </w:rPr>
      </w:pPr>
      <w:r>
        <w:rPr>
          <w:rStyle w:val="3"/>
          <w:rFonts w:hint="default" w:ascii="Times New Roman" w:hAnsi="Times New Roman" w:eastAsia="仿宋_GB2312" w:cs="Times New Roman"/>
          <w:color w:val="000000"/>
          <w:kern w:val="2"/>
          <w:sz w:val="32"/>
          <w:szCs w:val="32"/>
          <w:lang w:val="en-US" w:eastAsia="zh-CN"/>
        </w:rPr>
        <w:t xml:space="preserve"> </w:t>
      </w:r>
    </w:p>
    <w:p w14:paraId="079EBAFB">
      <w:pPr>
        <w:pStyle w:val="4"/>
        <w:keepNext w:val="0"/>
        <w:keepLines w:val="0"/>
        <w:widowControl w:val="0"/>
        <w:suppressLineNumbers w:val="0"/>
        <w:spacing w:before="0" w:beforeAutospacing="0" w:after="0" w:afterAutospacing="0" w:line="590" w:lineRule="exact"/>
        <w:ind w:left="0" w:right="-27" w:rightChars="-13" w:firstLine="641"/>
        <w:jc w:val="both"/>
        <w:rPr>
          <w:rStyle w:val="3"/>
          <w:rFonts w:hint="default" w:ascii="Times New Roman" w:hAnsi="Times New Roman" w:eastAsia="仿宋_GB2312" w:cs="Times New Roman"/>
          <w:color w:val="000000"/>
          <w:kern w:val="2"/>
          <w:sz w:val="32"/>
          <w:szCs w:val="32"/>
        </w:rPr>
      </w:pPr>
      <w:r>
        <w:rPr>
          <w:rStyle w:val="3"/>
          <w:rFonts w:hint="eastAsia" w:ascii="仿宋_GB2312" w:hAnsi="Times New Roman" w:eastAsia="仿宋_GB2312" w:cs="仿宋_GB2312"/>
          <w:color w:val="000000"/>
          <w:kern w:val="2"/>
          <w:sz w:val="32"/>
          <w:szCs w:val="32"/>
          <w:lang w:val="en-US" w:eastAsia="zh-CN"/>
        </w:rPr>
        <w:t>一、根据省教育厅等六部门《关于印发江苏省进一步深化高考加分改革工作实施方案的通知》（苏教考〔</w:t>
      </w:r>
      <w:r>
        <w:rPr>
          <w:rStyle w:val="3"/>
          <w:rFonts w:hint="default" w:ascii="Times New Roman" w:hAnsi="Times New Roman" w:eastAsia="仿宋_GB2312" w:cs="Times New Roman"/>
          <w:color w:val="000000"/>
          <w:kern w:val="2"/>
          <w:sz w:val="32"/>
          <w:szCs w:val="32"/>
          <w:lang w:val="en-US" w:eastAsia="zh-CN"/>
        </w:rPr>
        <w:t>2020</w:t>
      </w:r>
      <w:r>
        <w:rPr>
          <w:rStyle w:val="3"/>
          <w:rFonts w:hint="eastAsia" w:ascii="仿宋_GB2312" w:hAnsi="Times New Roman" w:eastAsia="仿宋_GB2312" w:cs="仿宋_GB2312"/>
          <w:color w:val="000000"/>
          <w:kern w:val="2"/>
          <w:sz w:val="32"/>
          <w:szCs w:val="32"/>
          <w:lang w:val="en-US" w:eastAsia="zh-CN"/>
        </w:rPr>
        <w:t>〕</w:t>
      </w:r>
      <w:r>
        <w:rPr>
          <w:rStyle w:val="3"/>
          <w:rFonts w:hint="default" w:ascii="Times New Roman" w:hAnsi="Times New Roman" w:eastAsia="仿宋_GB2312" w:cs="Times New Roman"/>
          <w:color w:val="000000"/>
          <w:kern w:val="2"/>
          <w:sz w:val="32"/>
          <w:szCs w:val="32"/>
          <w:lang w:val="en-US" w:eastAsia="zh-CN"/>
        </w:rPr>
        <w:t>31</w:t>
      </w:r>
      <w:r>
        <w:rPr>
          <w:rStyle w:val="3"/>
          <w:rFonts w:hint="eastAsia" w:ascii="仿宋_GB2312" w:hAnsi="Times New Roman" w:eastAsia="仿宋_GB2312" w:cs="仿宋_GB2312"/>
          <w:color w:val="000000"/>
          <w:kern w:val="2"/>
          <w:sz w:val="32"/>
          <w:szCs w:val="32"/>
          <w:lang w:val="en-US" w:eastAsia="zh-CN"/>
        </w:rPr>
        <w:t>号）规定，有下列情形之一的考生，在其文化统考成绩总分的基础上增加一定分数投档；达到高校投档条件的，由高校审查决定是否录取。同一考生如符合多项增加分数投档条件的，只能取其中幅度最大的一项分值，且不得超过</w:t>
      </w:r>
      <w:r>
        <w:rPr>
          <w:rStyle w:val="3"/>
          <w:rFonts w:hint="default" w:ascii="Times New Roman" w:hAnsi="Times New Roman" w:eastAsia="仿宋_GB2312" w:cs="Times New Roman"/>
          <w:color w:val="000000"/>
          <w:kern w:val="2"/>
          <w:sz w:val="32"/>
          <w:szCs w:val="32"/>
          <w:lang w:val="en-US" w:eastAsia="zh-CN"/>
        </w:rPr>
        <w:t>20</w:t>
      </w:r>
      <w:r>
        <w:rPr>
          <w:rStyle w:val="3"/>
          <w:rFonts w:hint="eastAsia" w:ascii="仿宋_GB2312" w:hAnsi="Times New Roman" w:eastAsia="仿宋_GB2312" w:cs="仿宋_GB2312"/>
          <w:color w:val="000000"/>
          <w:kern w:val="2"/>
          <w:sz w:val="32"/>
          <w:szCs w:val="32"/>
          <w:lang w:val="en-US" w:eastAsia="zh-CN"/>
        </w:rPr>
        <w:t>分。所有高考加分项目及分值均不得用于高校不安排分省招生计划的艺术类专业、高水平运动队等招生项目。</w:t>
      </w:r>
    </w:p>
    <w:p w14:paraId="15476B87">
      <w:pPr>
        <w:pStyle w:val="4"/>
        <w:keepNext w:val="0"/>
        <w:keepLines w:val="0"/>
        <w:widowControl w:val="0"/>
        <w:suppressLineNumbers w:val="0"/>
        <w:adjustRightInd w:val="0"/>
        <w:snapToGrid w:val="0"/>
        <w:spacing w:before="0" w:beforeAutospacing="0" w:after="0" w:afterAutospacing="0" w:line="590" w:lineRule="exact"/>
        <w:ind w:left="0" w:right="0" w:firstLine="641"/>
        <w:jc w:val="both"/>
        <w:rPr>
          <w:rStyle w:val="3"/>
          <w:rFonts w:hint="default" w:ascii="Times New Roman" w:hAnsi="Times New Roman" w:eastAsia="仿宋_GB2312" w:cs="Times New Roman"/>
          <w:color w:val="000000"/>
          <w:kern w:val="2"/>
          <w:sz w:val="32"/>
          <w:szCs w:val="32"/>
        </w:rPr>
      </w:pPr>
      <w:r>
        <w:rPr>
          <w:rStyle w:val="3"/>
          <w:rFonts w:hint="eastAsia" w:ascii="仿宋_GB2312" w:hAnsi="Times New Roman" w:eastAsia="仿宋_GB2312" w:cs="仿宋_GB2312"/>
          <w:color w:val="000000"/>
          <w:kern w:val="2"/>
          <w:sz w:val="32"/>
          <w:szCs w:val="32"/>
          <w:lang w:val="en-US" w:eastAsia="zh-CN"/>
        </w:rPr>
        <w:t>（一）烈士子女，录取时加</w:t>
      </w:r>
      <w:r>
        <w:rPr>
          <w:rStyle w:val="3"/>
          <w:rFonts w:hint="default" w:ascii="Times New Roman" w:hAnsi="Times New Roman" w:eastAsia="仿宋_GB2312" w:cs="Times New Roman"/>
          <w:color w:val="000000"/>
          <w:kern w:val="2"/>
          <w:sz w:val="32"/>
          <w:szCs w:val="32"/>
          <w:lang w:val="en-US" w:eastAsia="zh-CN"/>
        </w:rPr>
        <w:t>20</w:t>
      </w:r>
      <w:r>
        <w:rPr>
          <w:rStyle w:val="3"/>
          <w:rFonts w:hint="eastAsia" w:ascii="仿宋_GB2312" w:hAnsi="Times New Roman" w:eastAsia="仿宋_GB2312" w:cs="仿宋_GB2312"/>
          <w:color w:val="000000"/>
          <w:kern w:val="2"/>
          <w:sz w:val="32"/>
          <w:szCs w:val="32"/>
          <w:lang w:val="en-US" w:eastAsia="zh-CN"/>
        </w:rPr>
        <w:t>分投档。</w:t>
      </w:r>
    </w:p>
    <w:p w14:paraId="7B32105C">
      <w:pPr>
        <w:pStyle w:val="4"/>
        <w:keepNext w:val="0"/>
        <w:keepLines w:val="0"/>
        <w:widowControl w:val="0"/>
        <w:suppressLineNumbers w:val="0"/>
        <w:adjustRightInd w:val="0"/>
        <w:snapToGrid w:val="0"/>
        <w:spacing w:before="0" w:beforeAutospacing="0" w:after="0" w:afterAutospacing="0" w:line="590" w:lineRule="exact"/>
        <w:ind w:left="0" w:right="0" w:firstLine="641"/>
        <w:jc w:val="both"/>
        <w:rPr>
          <w:rStyle w:val="3"/>
          <w:rFonts w:hint="default" w:ascii="Times New Roman" w:hAnsi="Times New Roman" w:eastAsia="仿宋_GB2312" w:cs="Times New Roman"/>
          <w:color w:val="000000"/>
          <w:kern w:val="2"/>
          <w:sz w:val="32"/>
          <w:szCs w:val="32"/>
        </w:rPr>
      </w:pPr>
      <w:r>
        <w:rPr>
          <w:rStyle w:val="3"/>
          <w:rFonts w:hint="eastAsia" w:ascii="仿宋_GB2312" w:hAnsi="Times New Roman" w:eastAsia="仿宋_GB2312" w:cs="仿宋_GB2312"/>
          <w:color w:val="000000"/>
          <w:kern w:val="2"/>
          <w:sz w:val="32"/>
          <w:szCs w:val="32"/>
          <w:lang w:val="en-US" w:eastAsia="zh-CN"/>
        </w:rPr>
        <w:t>（二）在服役期间荣立二等功以上或被战区（原大军区）以上单位授予荣誉称号的退役军人，录取时加</w:t>
      </w:r>
      <w:r>
        <w:rPr>
          <w:rStyle w:val="3"/>
          <w:rFonts w:hint="default" w:ascii="Times New Roman" w:hAnsi="Times New Roman" w:eastAsia="仿宋_GB2312" w:cs="Times New Roman"/>
          <w:color w:val="000000"/>
          <w:kern w:val="2"/>
          <w:sz w:val="32"/>
          <w:szCs w:val="32"/>
          <w:lang w:val="en-US" w:eastAsia="zh-CN"/>
        </w:rPr>
        <w:t>20</w:t>
      </w:r>
      <w:r>
        <w:rPr>
          <w:rStyle w:val="3"/>
          <w:rFonts w:hint="eastAsia" w:ascii="仿宋_GB2312" w:hAnsi="Times New Roman" w:eastAsia="仿宋_GB2312" w:cs="仿宋_GB2312"/>
          <w:color w:val="000000"/>
          <w:kern w:val="2"/>
          <w:sz w:val="32"/>
          <w:szCs w:val="32"/>
          <w:lang w:val="en-US" w:eastAsia="zh-CN"/>
        </w:rPr>
        <w:t>分投档。</w:t>
      </w:r>
    </w:p>
    <w:p w14:paraId="0F4DED6A">
      <w:pPr>
        <w:pStyle w:val="4"/>
        <w:keepNext w:val="0"/>
        <w:keepLines w:val="0"/>
        <w:widowControl w:val="0"/>
        <w:suppressLineNumbers w:val="0"/>
        <w:adjustRightInd w:val="0"/>
        <w:snapToGrid w:val="0"/>
        <w:spacing w:before="0" w:beforeAutospacing="0" w:after="0" w:afterAutospacing="0" w:line="590" w:lineRule="exact"/>
        <w:ind w:left="0" w:right="0" w:firstLine="641"/>
        <w:jc w:val="both"/>
        <w:rPr>
          <w:rStyle w:val="3"/>
          <w:rFonts w:hint="default" w:ascii="Times New Roman" w:hAnsi="Times New Roman" w:eastAsia="仿宋_GB2312" w:cs="Times New Roman"/>
          <w:color w:val="000000"/>
          <w:kern w:val="2"/>
          <w:sz w:val="32"/>
          <w:szCs w:val="32"/>
        </w:rPr>
      </w:pPr>
      <w:r>
        <w:rPr>
          <w:rStyle w:val="3"/>
          <w:rFonts w:hint="eastAsia" w:ascii="仿宋_GB2312" w:hAnsi="Times New Roman" w:eastAsia="仿宋_GB2312" w:cs="仿宋_GB2312"/>
          <w:color w:val="000000"/>
          <w:kern w:val="2"/>
          <w:sz w:val="32"/>
          <w:szCs w:val="32"/>
          <w:lang w:val="en-US" w:eastAsia="zh-CN"/>
        </w:rPr>
        <w:t>（三）归侨、华侨子女、归侨子女和台湾省籍考生（含台湾户籍考生），录取时加</w:t>
      </w:r>
      <w:r>
        <w:rPr>
          <w:rStyle w:val="3"/>
          <w:rFonts w:hint="default" w:ascii="Times New Roman" w:hAnsi="Times New Roman" w:eastAsia="仿宋_GB2312" w:cs="Times New Roman"/>
          <w:color w:val="000000"/>
          <w:kern w:val="2"/>
          <w:sz w:val="32"/>
          <w:szCs w:val="32"/>
          <w:lang w:val="en-US" w:eastAsia="zh-CN"/>
        </w:rPr>
        <w:t>5</w:t>
      </w:r>
      <w:r>
        <w:rPr>
          <w:rStyle w:val="3"/>
          <w:rFonts w:hint="eastAsia" w:ascii="仿宋_GB2312" w:hAnsi="Times New Roman" w:eastAsia="仿宋_GB2312" w:cs="仿宋_GB2312"/>
          <w:color w:val="000000"/>
          <w:kern w:val="2"/>
          <w:sz w:val="32"/>
          <w:szCs w:val="32"/>
          <w:lang w:val="en-US" w:eastAsia="zh-CN"/>
        </w:rPr>
        <w:t>分投档。</w:t>
      </w:r>
    </w:p>
    <w:p w14:paraId="3A7B3020">
      <w:pPr>
        <w:pStyle w:val="4"/>
        <w:keepNext w:val="0"/>
        <w:keepLines w:val="0"/>
        <w:widowControl w:val="0"/>
        <w:suppressLineNumbers w:val="0"/>
        <w:adjustRightInd w:val="0"/>
        <w:snapToGrid w:val="0"/>
        <w:spacing w:before="0" w:beforeAutospacing="0" w:after="0" w:afterAutospacing="0" w:line="590" w:lineRule="exact"/>
        <w:ind w:left="0" w:right="0" w:firstLine="641"/>
        <w:jc w:val="both"/>
        <w:rPr>
          <w:rStyle w:val="3"/>
          <w:rFonts w:hint="default" w:ascii="Times New Roman" w:hAnsi="Times New Roman" w:eastAsia="仿宋_GB2312" w:cs="Times New Roman"/>
          <w:color w:val="000000"/>
          <w:kern w:val="2"/>
          <w:sz w:val="32"/>
          <w:szCs w:val="32"/>
        </w:rPr>
      </w:pPr>
      <w:r>
        <w:rPr>
          <w:rStyle w:val="3"/>
          <w:rFonts w:hint="eastAsia" w:ascii="仿宋_GB2312" w:hAnsi="Times New Roman" w:eastAsia="仿宋_GB2312" w:cs="仿宋_GB2312"/>
          <w:color w:val="000000"/>
          <w:kern w:val="2"/>
          <w:sz w:val="32"/>
          <w:szCs w:val="32"/>
          <w:lang w:val="en-US" w:eastAsia="zh-CN"/>
        </w:rPr>
        <w:t>（四）自主就业的退役士兵，录取时加</w:t>
      </w:r>
      <w:r>
        <w:rPr>
          <w:rStyle w:val="3"/>
          <w:rFonts w:hint="default" w:ascii="Times New Roman" w:hAnsi="Times New Roman" w:eastAsia="仿宋_GB2312" w:cs="Times New Roman"/>
          <w:color w:val="000000"/>
          <w:kern w:val="2"/>
          <w:sz w:val="32"/>
          <w:szCs w:val="32"/>
          <w:lang w:val="en-US" w:eastAsia="zh-CN"/>
        </w:rPr>
        <w:t>10</w:t>
      </w:r>
      <w:r>
        <w:rPr>
          <w:rStyle w:val="3"/>
          <w:rFonts w:hint="eastAsia" w:ascii="仿宋_GB2312" w:hAnsi="Times New Roman" w:eastAsia="仿宋_GB2312" w:cs="仿宋_GB2312"/>
          <w:color w:val="000000"/>
          <w:kern w:val="2"/>
          <w:sz w:val="32"/>
          <w:szCs w:val="32"/>
          <w:lang w:val="en-US" w:eastAsia="zh-CN"/>
        </w:rPr>
        <w:t>分投档。</w:t>
      </w:r>
    </w:p>
    <w:p w14:paraId="421795F8">
      <w:pPr>
        <w:pStyle w:val="4"/>
        <w:keepNext w:val="0"/>
        <w:keepLines w:val="0"/>
        <w:widowControl w:val="0"/>
        <w:suppressLineNumbers w:val="0"/>
        <w:spacing w:before="0" w:beforeAutospacing="0" w:after="0" w:afterAutospacing="0" w:line="590" w:lineRule="exact"/>
        <w:ind w:left="0" w:right="0" w:firstLine="641"/>
        <w:jc w:val="both"/>
        <w:rPr>
          <w:rStyle w:val="3"/>
          <w:rFonts w:hint="default" w:ascii="Times New Roman" w:hAnsi="Times New Roman" w:eastAsia="仿宋_GB2312" w:cs="Times New Roman"/>
          <w:color w:val="000000"/>
          <w:kern w:val="2"/>
          <w:sz w:val="32"/>
          <w:szCs w:val="32"/>
        </w:rPr>
      </w:pPr>
      <w:r>
        <w:rPr>
          <w:rStyle w:val="3"/>
          <w:rFonts w:hint="eastAsia" w:ascii="仿宋_GB2312" w:hAnsi="Times New Roman" w:eastAsia="仿宋_GB2312" w:cs="仿宋_GB2312"/>
          <w:color w:val="000000"/>
          <w:kern w:val="2"/>
          <w:sz w:val="32"/>
          <w:szCs w:val="32"/>
          <w:lang w:val="en-US" w:eastAsia="zh-CN"/>
        </w:rPr>
        <w:t>二、平时荣获二等功或者战时荣获三等功以上奖励军人的子女，一至四级残疾军人的子女，因公牺牲军人的子女，驻国家确定的三类以上艰苦边远地区和西藏自治区、军队划定的二类以上岛屿工作累计满</w:t>
      </w:r>
      <w:r>
        <w:rPr>
          <w:rStyle w:val="3"/>
          <w:rFonts w:hint="default" w:ascii="Times New Roman" w:hAnsi="Times New Roman" w:eastAsia="仿宋_GB2312" w:cs="Times New Roman"/>
          <w:color w:val="000000"/>
          <w:kern w:val="2"/>
          <w:sz w:val="32"/>
          <w:szCs w:val="32"/>
          <w:lang w:val="en-US" w:eastAsia="zh-CN"/>
        </w:rPr>
        <w:t>20</w:t>
      </w:r>
      <w:r>
        <w:rPr>
          <w:rStyle w:val="3"/>
          <w:rFonts w:hint="eastAsia" w:ascii="仿宋_GB2312" w:hAnsi="Times New Roman" w:eastAsia="仿宋_GB2312" w:cs="仿宋_GB2312"/>
          <w:color w:val="000000"/>
          <w:kern w:val="2"/>
          <w:sz w:val="32"/>
          <w:szCs w:val="32"/>
          <w:lang w:val="en-US" w:eastAsia="zh-CN"/>
        </w:rPr>
        <w:t>年军人的子女，在国家确定的四类以上艰苦边远地区或者军队划定的特类岛屿工作累计满</w:t>
      </w:r>
      <w:r>
        <w:rPr>
          <w:rStyle w:val="3"/>
          <w:rFonts w:hint="default" w:ascii="Times New Roman" w:hAnsi="Times New Roman" w:eastAsia="仿宋_GB2312" w:cs="Times New Roman"/>
          <w:color w:val="000000"/>
          <w:kern w:val="2"/>
          <w:sz w:val="32"/>
          <w:szCs w:val="32"/>
          <w:lang w:val="en-US" w:eastAsia="zh-CN"/>
        </w:rPr>
        <w:t>10</w:t>
      </w:r>
      <w:r>
        <w:rPr>
          <w:rStyle w:val="3"/>
          <w:rFonts w:hint="eastAsia" w:ascii="仿宋_GB2312" w:hAnsi="Times New Roman" w:eastAsia="仿宋_GB2312" w:cs="仿宋_GB2312"/>
          <w:color w:val="000000"/>
          <w:kern w:val="2"/>
          <w:sz w:val="32"/>
          <w:szCs w:val="32"/>
          <w:lang w:val="en-US" w:eastAsia="zh-CN"/>
        </w:rPr>
        <w:t>年军人的子女，在飞或停飞不满</w:t>
      </w:r>
      <w:r>
        <w:rPr>
          <w:rStyle w:val="3"/>
          <w:rFonts w:hint="default" w:ascii="Times New Roman" w:hAnsi="Times New Roman" w:eastAsia="仿宋_GB2312" w:cs="Times New Roman"/>
          <w:color w:val="000000"/>
          <w:kern w:val="2"/>
          <w:sz w:val="32"/>
          <w:szCs w:val="32"/>
          <w:lang w:val="en-US" w:eastAsia="zh-CN"/>
        </w:rPr>
        <w:t>1</w:t>
      </w:r>
      <w:r>
        <w:rPr>
          <w:rStyle w:val="3"/>
          <w:rFonts w:hint="eastAsia" w:ascii="仿宋_GB2312" w:hAnsi="Times New Roman" w:eastAsia="仿宋_GB2312" w:cs="仿宋_GB2312"/>
          <w:color w:val="000000"/>
          <w:kern w:val="2"/>
          <w:sz w:val="32"/>
          <w:szCs w:val="32"/>
          <w:lang w:val="en-US" w:eastAsia="zh-CN"/>
        </w:rPr>
        <w:t>年或达到飞行最高年限空勤军人的子女，从事舰艇工作满</w:t>
      </w:r>
      <w:r>
        <w:rPr>
          <w:rStyle w:val="3"/>
          <w:rFonts w:hint="default" w:ascii="Times New Roman" w:hAnsi="Times New Roman" w:eastAsia="仿宋_GB2312" w:cs="Times New Roman"/>
          <w:color w:val="000000"/>
          <w:kern w:val="2"/>
          <w:sz w:val="32"/>
          <w:szCs w:val="32"/>
          <w:lang w:val="en-US" w:eastAsia="zh-CN"/>
        </w:rPr>
        <w:t>20</w:t>
      </w:r>
      <w:r>
        <w:rPr>
          <w:rStyle w:val="3"/>
          <w:rFonts w:hint="eastAsia" w:ascii="仿宋_GB2312" w:hAnsi="Times New Roman" w:eastAsia="仿宋_GB2312" w:cs="仿宋_GB2312"/>
          <w:color w:val="000000"/>
          <w:kern w:val="2"/>
          <w:sz w:val="32"/>
          <w:szCs w:val="32"/>
          <w:lang w:val="en-US" w:eastAsia="zh-CN"/>
        </w:rPr>
        <w:t>年军人的子女，在航天和涉核岗位工作累计满</w:t>
      </w:r>
      <w:r>
        <w:rPr>
          <w:rStyle w:val="3"/>
          <w:rFonts w:hint="default" w:ascii="Times New Roman" w:hAnsi="Times New Roman" w:eastAsia="仿宋_GB2312" w:cs="Times New Roman"/>
          <w:color w:val="000000"/>
          <w:kern w:val="2"/>
          <w:sz w:val="32"/>
          <w:szCs w:val="32"/>
          <w:lang w:val="en-US" w:eastAsia="zh-CN"/>
        </w:rPr>
        <w:t>15</w:t>
      </w:r>
      <w:r>
        <w:rPr>
          <w:rStyle w:val="3"/>
          <w:rFonts w:hint="eastAsia" w:ascii="仿宋_GB2312" w:hAnsi="Times New Roman" w:eastAsia="仿宋_GB2312" w:cs="仿宋_GB2312"/>
          <w:color w:val="000000"/>
          <w:kern w:val="2"/>
          <w:sz w:val="32"/>
          <w:szCs w:val="32"/>
          <w:lang w:val="en-US" w:eastAsia="zh-CN"/>
        </w:rPr>
        <w:t>年军人的子女，在实行顺序志愿投档的批次，参加全国统考录取并达到有关高校投档要求的，予以优先录取。</w:t>
      </w:r>
    </w:p>
    <w:p w14:paraId="25E563A2">
      <w:pPr>
        <w:pStyle w:val="4"/>
        <w:keepNext w:val="0"/>
        <w:keepLines w:val="0"/>
        <w:widowControl w:val="0"/>
        <w:suppressLineNumbers w:val="0"/>
        <w:spacing w:before="0" w:beforeAutospacing="0" w:after="0" w:afterAutospacing="0" w:line="590" w:lineRule="exact"/>
        <w:ind w:left="0" w:right="0" w:firstLine="641"/>
        <w:jc w:val="both"/>
        <w:rPr>
          <w:rStyle w:val="3"/>
          <w:rFonts w:hint="default" w:ascii="Times New Roman" w:hAnsi="Times New Roman" w:eastAsia="仿宋_GB2312" w:cs="Times New Roman"/>
          <w:color w:val="000000"/>
          <w:kern w:val="2"/>
          <w:sz w:val="32"/>
          <w:szCs w:val="32"/>
        </w:rPr>
      </w:pPr>
      <w:r>
        <w:rPr>
          <w:rStyle w:val="3"/>
          <w:rFonts w:hint="eastAsia" w:ascii="仿宋_GB2312" w:hAnsi="Times New Roman" w:eastAsia="仿宋_GB2312" w:cs="仿宋_GB2312"/>
          <w:color w:val="000000"/>
          <w:kern w:val="2"/>
          <w:sz w:val="32"/>
          <w:szCs w:val="32"/>
          <w:lang w:val="en-US" w:eastAsia="zh-CN"/>
        </w:rPr>
        <w:t>公安烈士、公安英模和因公牺牲、一级至四级因公伤残公安民警子女参加全国统考录取的，按照《公安部</w:t>
      </w:r>
      <w:r>
        <w:rPr>
          <w:rStyle w:val="3"/>
          <w:rFonts w:hint="default" w:ascii="Times New Roman" w:hAnsi="Times New Roman" w:eastAsia="仿宋_GB2312" w:cs="Times New Roman"/>
          <w:color w:val="000000"/>
          <w:kern w:val="2"/>
          <w:sz w:val="32"/>
          <w:szCs w:val="32"/>
          <w:lang w:val="en-US" w:eastAsia="zh-CN"/>
        </w:rPr>
        <w:t xml:space="preserve"> </w:t>
      </w:r>
      <w:r>
        <w:rPr>
          <w:rStyle w:val="3"/>
          <w:rFonts w:hint="eastAsia" w:ascii="仿宋_GB2312" w:hAnsi="Times New Roman" w:eastAsia="仿宋_GB2312" w:cs="仿宋_GB2312"/>
          <w:color w:val="000000"/>
          <w:kern w:val="2"/>
          <w:sz w:val="32"/>
          <w:szCs w:val="32"/>
          <w:lang w:val="en-US" w:eastAsia="zh-CN"/>
        </w:rPr>
        <w:t>教育部关于进一步加强和改进公安英烈和因公牺牲伤残公安民警子女教育优待工作的通知》（公政治〔</w:t>
      </w:r>
      <w:r>
        <w:rPr>
          <w:rStyle w:val="3"/>
          <w:rFonts w:hint="default" w:ascii="Times New Roman" w:hAnsi="Times New Roman" w:eastAsia="仿宋_GB2312" w:cs="Times New Roman"/>
          <w:color w:val="000000"/>
          <w:kern w:val="2"/>
          <w:sz w:val="32"/>
          <w:szCs w:val="32"/>
          <w:lang w:val="en-US" w:eastAsia="zh-CN"/>
        </w:rPr>
        <w:t>2018</w:t>
      </w:r>
      <w:r>
        <w:rPr>
          <w:rStyle w:val="3"/>
          <w:rFonts w:hint="eastAsia" w:ascii="仿宋_GB2312" w:hAnsi="Times New Roman" w:eastAsia="仿宋_GB2312" w:cs="仿宋_GB2312"/>
          <w:color w:val="000000"/>
          <w:kern w:val="2"/>
          <w:sz w:val="32"/>
          <w:szCs w:val="32"/>
          <w:lang w:val="en-US" w:eastAsia="zh-CN"/>
        </w:rPr>
        <w:t>〕</w:t>
      </w:r>
      <w:r>
        <w:rPr>
          <w:rStyle w:val="3"/>
          <w:rFonts w:hint="default" w:ascii="Times New Roman" w:hAnsi="Times New Roman" w:eastAsia="仿宋_GB2312" w:cs="Times New Roman"/>
          <w:color w:val="000000"/>
          <w:kern w:val="2"/>
          <w:sz w:val="32"/>
          <w:szCs w:val="32"/>
          <w:lang w:val="en-US" w:eastAsia="zh-CN"/>
        </w:rPr>
        <w:t>27</w:t>
      </w:r>
      <w:r>
        <w:rPr>
          <w:rStyle w:val="3"/>
          <w:rFonts w:hint="eastAsia" w:ascii="仿宋_GB2312" w:hAnsi="Times New Roman" w:eastAsia="仿宋_GB2312" w:cs="仿宋_GB2312"/>
          <w:color w:val="000000"/>
          <w:kern w:val="2"/>
          <w:sz w:val="32"/>
          <w:szCs w:val="32"/>
          <w:lang w:val="en-US" w:eastAsia="zh-CN"/>
        </w:rPr>
        <w:t>号）的有关规定执行。国家综合性消防救援队伍人员及其子女参加全国统考录取的，参照军人有关优待政策执行。退出部队现役的考生、残疾人民警察参加全国统考录取并达到有关高校投档要求的，在与其他考生同等条件下优先录取。经共青团中央青年志愿者守信联合激励系统认定获得</w:t>
      </w:r>
      <w:r>
        <w:rPr>
          <w:rStyle w:val="3"/>
          <w:rFonts w:hint="default" w:ascii="Times New Roman" w:hAnsi="Times New Roman" w:eastAsia="仿宋_GB2312" w:cs="Times New Roman"/>
          <w:color w:val="000000"/>
          <w:kern w:val="2"/>
          <w:sz w:val="32"/>
          <w:szCs w:val="32"/>
          <w:lang w:val="en-US" w:eastAsia="zh-CN"/>
        </w:rPr>
        <w:t>5A</w:t>
      </w:r>
      <w:r>
        <w:rPr>
          <w:rStyle w:val="3"/>
          <w:rFonts w:hint="eastAsia" w:ascii="仿宋_GB2312" w:hAnsi="Times New Roman" w:eastAsia="仿宋_GB2312" w:cs="仿宋_GB2312"/>
          <w:color w:val="000000"/>
          <w:kern w:val="2"/>
          <w:sz w:val="32"/>
          <w:szCs w:val="32"/>
          <w:lang w:val="en-US" w:eastAsia="zh-CN"/>
        </w:rPr>
        <w:t>级青年志愿者的考生，以及受到设区市级以上人民政府或省级以上部门表彰的见义勇为人员或其子女，达到有关高校投档要求的，在与其他考生同等条件下优先录取。</w:t>
      </w:r>
    </w:p>
    <w:p w14:paraId="4F91C64F">
      <w:pPr>
        <w:pStyle w:val="4"/>
        <w:keepNext w:val="0"/>
        <w:keepLines w:val="0"/>
        <w:widowControl w:val="0"/>
        <w:suppressLineNumbers w:val="0"/>
        <w:adjustRightInd w:val="0"/>
        <w:snapToGrid w:val="0"/>
        <w:spacing w:before="0" w:beforeAutospacing="0" w:after="0" w:afterAutospacing="0" w:line="590" w:lineRule="exact"/>
        <w:ind w:left="0" w:right="0" w:firstLine="640" w:firstLineChars="200"/>
        <w:jc w:val="both"/>
        <w:rPr>
          <w:rStyle w:val="3"/>
          <w:rFonts w:hint="default" w:ascii="Times New Roman" w:hAnsi="Times New Roman" w:eastAsia="仿宋_GB2312" w:cs="Times New Roman"/>
          <w:color w:val="000000"/>
          <w:kern w:val="2"/>
          <w:sz w:val="32"/>
          <w:szCs w:val="32"/>
        </w:rPr>
      </w:pPr>
      <w:r>
        <w:rPr>
          <w:rStyle w:val="3"/>
          <w:rFonts w:hint="eastAsia" w:ascii="仿宋_GB2312" w:hAnsi="Times New Roman" w:eastAsia="仿宋_GB2312" w:cs="仿宋_GB2312"/>
          <w:color w:val="000000"/>
          <w:kern w:val="2"/>
          <w:sz w:val="32"/>
          <w:szCs w:val="32"/>
          <w:lang w:val="en-US" w:eastAsia="zh-CN"/>
        </w:rPr>
        <w:t>三、符合照顾政策的考生须认真填写《江苏省</w:t>
      </w:r>
      <w:r>
        <w:rPr>
          <w:rStyle w:val="3"/>
          <w:rFonts w:hint="default" w:ascii="Times New Roman" w:hAnsi="Times New Roman" w:eastAsia="仿宋_GB2312" w:cs="Times New Roman"/>
          <w:color w:val="000000"/>
          <w:kern w:val="2"/>
          <w:sz w:val="32"/>
          <w:szCs w:val="32"/>
          <w:lang w:val="en-US" w:eastAsia="zh-CN"/>
        </w:rPr>
        <w:t>2027</w:t>
      </w:r>
      <w:r>
        <w:rPr>
          <w:rStyle w:val="3"/>
          <w:rFonts w:hint="eastAsia" w:ascii="仿宋_GB2312" w:hAnsi="Times New Roman" w:eastAsia="仿宋_GB2312" w:cs="仿宋_GB2312"/>
          <w:color w:val="000000"/>
          <w:kern w:val="2"/>
          <w:sz w:val="32"/>
          <w:szCs w:val="32"/>
          <w:lang w:val="en-US" w:eastAsia="zh-CN"/>
        </w:rPr>
        <w:t>年普通高校招生享受照顾政策考生申请表》（附后），按填表说明规定的流程完成相应职能部门资格审核，于</w:t>
      </w:r>
      <w:r>
        <w:rPr>
          <w:rStyle w:val="3"/>
          <w:rFonts w:hint="default" w:ascii="Times New Roman" w:hAnsi="Times New Roman" w:eastAsia="仿宋_GB2312" w:cs="Times New Roman"/>
          <w:color w:val="000000"/>
          <w:kern w:val="2"/>
          <w:sz w:val="32"/>
          <w:szCs w:val="32"/>
          <w:lang w:val="en-US" w:eastAsia="zh-CN"/>
        </w:rPr>
        <w:t>2026</w:t>
      </w:r>
      <w:r>
        <w:rPr>
          <w:rStyle w:val="3"/>
          <w:rFonts w:hint="eastAsia" w:ascii="仿宋_GB2312" w:hAnsi="Times New Roman" w:eastAsia="仿宋_GB2312" w:cs="仿宋_GB2312"/>
          <w:color w:val="000000"/>
          <w:kern w:val="2"/>
          <w:sz w:val="32"/>
          <w:szCs w:val="32"/>
          <w:lang w:val="en-US" w:eastAsia="zh-CN"/>
        </w:rPr>
        <w:t>年</w:t>
      </w:r>
      <w:r>
        <w:rPr>
          <w:rStyle w:val="3"/>
          <w:rFonts w:hint="default" w:ascii="Times New Roman" w:hAnsi="Times New Roman" w:eastAsia="仿宋_GB2312" w:cs="Times New Roman"/>
          <w:color w:val="000000"/>
          <w:kern w:val="2"/>
          <w:sz w:val="32"/>
          <w:szCs w:val="32"/>
          <w:lang w:val="en-US" w:eastAsia="zh-CN"/>
        </w:rPr>
        <w:t>12</w:t>
      </w:r>
      <w:r>
        <w:rPr>
          <w:rStyle w:val="3"/>
          <w:rFonts w:hint="eastAsia" w:ascii="仿宋_GB2312" w:hAnsi="Times New Roman" w:eastAsia="仿宋_GB2312" w:cs="仿宋_GB2312"/>
          <w:color w:val="000000"/>
          <w:kern w:val="2"/>
          <w:sz w:val="32"/>
          <w:szCs w:val="32"/>
          <w:lang w:val="en-US" w:eastAsia="zh-CN"/>
        </w:rPr>
        <w:t>月</w:t>
      </w:r>
      <w:r>
        <w:rPr>
          <w:rStyle w:val="3"/>
          <w:rFonts w:hint="default" w:ascii="Times New Roman" w:hAnsi="Times New Roman" w:eastAsia="仿宋_GB2312" w:cs="Times New Roman"/>
          <w:color w:val="000000"/>
          <w:kern w:val="2"/>
          <w:sz w:val="32"/>
          <w:szCs w:val="32"/>
          <w:lang w:val="en-US" w:eastAsia="zh-CN"/>
        </w:rPr>
        <w:t>31</w:t>
      </w:r>
      <w:r>
        <w:rPr>
          <w:rStyle w:val="3"/>
          <w:rFonts w:hint="eastAsia" w:ascii="仿宋_GB2312" w:hAnsi="Times New Roman" w:eastAsia="仿宋_GB2312" w:cs="仿宋_GB2312"/>
          <w:color w:val="000000"/>
          <w:kern w:val="2"/>
          <w:sz w:val="32"/>
          <w:szCs w:val="32"/>
          <w:lang w:val="en-US" w:eastAsia="zh-CN"/>
        </w:rPr>
        <w:t>日前连同相关证明材料交高考报名点。申请表仅做信息采集使用，考生录取时可享受的照顾政策，以我省</w:t>
      </w:r>
      <w:r>
        <w:rPr>
          <w:rStyle w:val="3"/>
          <w:rFonts w:hint="default" w:ascii="Times New Roman" w:hAnsi="Times New Roman" w:eastAsia="仿宋_GB2312" w:cs="Times New Roman"/>
          <w:color w:val="000000"/>
          <w:kern w:val="2"/>
          <w:sz w:val="32"/>
          <w:szCs w:val="32"/>
          <w:lang w:val="en-US" w:eastAsia="zh-CN"/>
        </w:rPr>
        <w:t>2027</w:t>
      </w:r>
      <w:r>
        <w:rPr>
          <w:rStyle w:val="3"/>
          <w:rFonts w:hint="eastAsia" w:ascii="仿宋_GB2312" w:hAnsi="Times New Roman" w:eastAsia="仿宋_GB2312" w:cs="仿宋_GB2312"/>
          <w:color w:val="000000"/>
          <w:kern w:val="2"/>
          <w:sz w:val="32"/>
          <w:szCs w:val="32"/>
          <w:lang w:val="en-US" w:eastAsia="zh-CN"/>
        </w:rPr>
        <w:t>年招生政策为准。教育部有新规定的，按新规定执行。</w:t>
      </w:r>
    </w:p>
    <w:p w14:paraId="11A258CE">
      <w:pPr>
        <w:pStyle w:val="4"/>
        <w:keepNext w:val="0"/>
        <w:keepLines w:val="0"/>
        <w:widowControl w:val="0"/>
        <w:suppressLineNumbers w:val="0"/>
        <w:adjustRightInd w:val="0"/>
        <w:snapToGrid w:val="0"/>
        <w:spacing w:before="0" w:beforeAutospacing="0" w:after="0" w:afterAutospacing="0" w:line="590" w:lineRule="exact"/>
        <w:ind w:left="0" w:right="0" w:firstLine="672" w:firstLineChars="210"/>
        <w:jc w:val="both"/>
        <w:rPr>
          <w:rStyle w:val="3"/>
          <w:rFonts w:hint="default" w:ascii="Times New Roman" w:hAnsi="Times New Roman" w:eastAsia="仿宋_GB2312" w:cs="Times New Roman"/>
          <w:color w:val="000000"/>
          <w:kern w:val="2"/>
          <w:sz w:val="32"/>
          <w:szCs w:val="32"/>
        </w:rPr>
      </w:pPr>
      <w:r>
        <w:rPr>
          <w:rStyle w:val="3"/>
          <w:rFonts w:hint="eastAsia" w:ascii="仿宋_GB2312" w:hAnsi="Times New Roman" w:eastAsia="仿宋_GB2312" w:cs="仿宋_GB2312"/>
          <w:color w:val="000000"/>
          <w:kern w:val="2"/>
          <w:sz w:val="32"/>
          <w:szCs w:val="32"/>
          <w:lang w:val="en-US" w:eastAsia="zh-CN"/>
        </w:rPr>
        <w:t>四、各地各部门要严格</w:t>
      </w:r>
      <w:bookmarkStart w:id="1" w:name="_Hlk210843136"/>
      <w:r>
        <w:rPr>
          <w:rStyle w:val="3"/>
          <w:rFonts w:hint="eastAsia" w:ascii="仿宋_GB2312" w:hAnsi="Times New Roman" w:eastAsia="仿宋_GB2312" w:cs="仿宋_GB2312"/>
          <w:color w:val="000000"/>
          <w:kern w:val="2"/>
          <w:sz w:val="32"/>
          <w:szCs w:val="32"/>
          <w:lang w:val="en-US" w:eastAsia="zh-CN"/>
        </w:rPr>
        <w:t>落实享受</w:t>
      </w:r>
      <w:bookmarkEnd w:id="1"/>
      <w:r>
        <w:rPr>
          <w:rStyle w:val="3"/>
          <w:rFonts w:hint="eastAsia" w:ascii="仿宋_GB2312" w:hAnsi="Times New Roman" w:eastAsia="仿宋_GB2312" w:cs="仿宋_GB2312"/>
          <w:color w:val="000000"/>
          <w:kern w:val="2"/>
          <w:sz w:val="32"/>
          <w:szCs w:val="32"/>
          <w:lang w:val="en-US" w:eastAsia="zh-CN"/>
        </w:rPr>
        <w:t>加分政策考生资格省、市、县（市、区）、校多级公示机制。省级招生考试机构、设区市、县（市、区）教育行政部门及考生所在学校均须向社会明确告知公示网站，做到详实、准确、及时公示，中学还须公示到考生所在班级。未经公示的考生一律不得给予相应资格。公示时间不少于</w:t>
      </w:r>
      <w:r>
        <w:rPr>
          <w:rStyle w:val="3"/>
          <w:rFonts w:hint="default" w:ascii="Times New Roman" w:hAnsi="Times New Roman" w:eastAsia="仿宋_GB2312" w:cs="Times New Roman"/>
          <w:color w:val="000000"/>
          <w:kern w:val="2"/>
          <w:sz w:val="32"/>
          <w:szCs w:val="32"/>
          <w:lang w:val="en-US" w:eastAsia="zh-CN"/>
        </w:rPr>
        <w:t>10</w:t>
      </w:r>
      <w:r>
        <w:rPr>
          <w:rStyle w:val="3"/>
          <w:rFonts w:hint="eastAsia" w:ascii="仿宋_GB2312" w:hAnsi="Times New Roman" w:eastAsia="仿宋_GB2312" w:cs="仿宋_GB2312"/>
          <w:color w:val="000000"/>
          <w:kern w:val="2"/>
          <w:sz w:val="32"/>
          <w:szCs w:val="32"/>
          <w:lang w:val="en-US" w:eastAsia="zh-CN"/>
        </w:rPr>
        <w:t>个工作日。网上公示信息须保留到当年年底。</w:t>
      </w:r>
    </w:p>
    <w:p w14:paraId="5FD7957D">
      <w:pPr>
        <w:pStyle w:val="4"/>
        <w:keepNext w:val="0"/>
        <w:keepLines w:val="0"/>
        <w:widowControl w:val="0"/>
        <w:suppressLineNumbers w:val="0"/>
        <w:adjustRightInd w:val="0"/>
        <w:snapToGrid w:val="0"/>
        <w:spacing w:before="0" w:beforeAutospacing="0" w:after="0" w:afterAutospacing="0" w:line="480" w:lineRule="exact"/>
        <w:ind w:left="0" w:right="0" w:firstLine="672" w:firstLineChars="210"/>
        <w:jc w:val="both"/>
        <w:rPr>
          <w:rStyle w:val="3"/>
          <w:rFonts w:hint="default" w:ascii="Times New Roman" w:hAnsi="Times New Roman" w:eastAsia="方正小标宋_GBK" w:cs="Times New Roman"/>
          <w:color w:val="000000"/>
          <w:kern w:val="2"/>
          <w:sz w:val="36"/>
          <w:szCs w:val="36"/>
        </w:rPr>
      </w:pPr>
      <w:r>
        <w:rPr>
          <w:rStyle w:val="3"/>
          <w:rFonts w:hint="default" w:ascii="Times New Roman" w:hAnsi="Times New Roman" w:eastAsia="仿宋_GB2312" w:cs="Times New Roman"/>
          <w:color w:val="000000"/>
          <w:kern w:val="2"/>
          <w:sz w:val="32"/>
          <w:szCs w:val="32"/>
          <w:lang w:val="en-US" w:eastAsia="zh-CN"/>
        </w:rPr>
        <w:br w:type="page"/>
      </w:r>
      <w:r>
        <w:rPr>
          <w:rStyle w:val="3"/>
          <w:rFonts w:hint="eastAsia" w:ascii="方正小标宋_GBK" w:hAnsi="方正小标宋_GBK" w:eastAsia="方正小标宋_GBK" w:cs="方正小标宋_GBK"/>
          <w:color w:val="000000"/>
          <w:kern w:val="2"/>
          <w:sz w:val="36"/>
          <w:szCs w:val="36"/>
          <w:lang w:val="en-US" w:eastAsia="zh-CN"/>
        </w:rPr>
        <w:t>江苏省</w:t>
      </w:r>
      <w:r>
        <w:rPr>
          <w:rStyle w:val="3"/>
          <w:rFonts w:hint="default" w:ascii="Times New Roman" w:hAnsi="Times New Roman" w:eastAsia="方正小标宋_GBK" w:cs="Times New Roman"/>
          <w:color w:val="000000"/>
          <w:kern w:val="2"/>
          <w:sz w:val="36"/>
          <w:szCs w:val="36"/>
          <w:lang w:val="en-US" w:eastAsia="zh-CN"/>
        </w:rPr>
        <w:t>2027</w:t>
      </w:r>
      <w:r>
        <w:rPr>
          <w:rStyle w:val="3"/>
          <w:rFonts w:hint="eastAsia" w:ascii="方正小标宋_GBK" w:hAnsi="方正小标宋_GBK" w:eastAsia="方正小标宋_GBK" w:cs="方正小标宋_GBK"/>
          <w:color w:val="000000"/>
          <w:kern w:val="2"/>
          <w:sz w:val="36"/>
          <w:szCs w:val="36"/>
          <w:lang w:val="en-US" w:eastAsia="zh-CN"/>
        </w:rPr>
        <w:t>年普通高校招生享受照顾政策考生</w:t>
      </w:r>
    </w:p>
    <w:p w14:paraId="6205D350">
      <w:pPr>
        <w:pStyle w:val="4"/>
        <w:keepNext w:val="0"/>
        <w:keepLines w:val="0"/>
        <w:widowControl w:val="0"/>
        <w:suppressLineNumbers w:val="0"/>
        <w:adjustRightInd w:val="0"/>
        <w:spacing w:before="0" w:beforeAutospacing="0" w:after="0" w:afterAutospacing="0" w:line="480" w:lineRule="exact"/>
        <w:ind w:left="0" w:right="0"/>
        <w:jc w:val="center"/>
        <w:rPr>
          <w:rStyle w:val="3"/>
          <w:rFonts w:hint="default" w:ascii="Times New Roman" w:hAnsi="Times New Roman" w:eastAsia="方正小标宋_GBK" w:cs="Times New Roman"/>
          <w:color w:val="000000"/>
          <w:kern w:val="2"/>
          <w:sz w:val="36"/>
          <w:szCs w:val="36"/>
        </w:rPr>
      </w:pPr>
      <w:r>
        <w:rPr>
          <w:rStyle w:val="3"/>
          <w:rFonts w:hint="eastAsia" w:ascii="方正小标宋_GBK" w:hAnsi="方正小标宋_GBK" w:eastAsia="方正小标宋_GBK" w:cs="方正小标宋_GBK"/>
          <w:color w:val="000000"/>
          <w:kern w:val="2"/>
          <w:sz w:val="36"/>
          <w:szCs w:val="36"/>
          <w:lang w:val="en-US" w:eastAsia="zh-CN"/>
        </w:rPr>
        <w:t>申请表</w:t>
      </w:r>
    </w:p>
    <w:p w14:paraId="161A6E20">
      <w:pPr>
        <w:pStyle w:val="4"/>
        <w:keepNext w:val="0"/>
        <w:keepLines w:val="0"/>
        <w:widowControl w:val="0"/>
        <w:suppressLineNumbers w:val="0"/>
        <w:adjustRightInd w:val="0"/>
        <w:snapToGrid w:val="0"/>
        <w:spacing w:before="0" w:beforeAutospacing="0" w:after="0" w:afterAutospacing="0"/>
        <w:ind w:left="-283" w:leftChars="-135" w:right="-370" w:rightChars="-176" w:firstLine="480" w:firstLineChars="200"/>
        <w:jc w:val="left"/>
        <w:rPr>
          <w:rStyle w:val="3"/>
          <w:rFonts w:hint="default" w:ascii="Times New Roman" w:hAnsi="Times New Roman" w:eastAsia="仿宋_GB2312" w:cs="Times New Roman"/>
          <w:color w:val="000000"/>
          <w:kern w:val="2"/>
          <w:sz w:val="24"/>
          <w:szCs w:val="24"/>
          <w:u w:val="single"/>
          <w:lang w:val="en-US" w:eastAsia="zh-CN"/>
        </w:rPr>
      </w:pPr>
      <w:r>
        <w:rPr>
          <w:rStyle w:val="3"/>
          <w:rFonts w:hint="eastAsia" w:ascii="仿宋_GB2312" w:hAnsi="Times New Roman" w:eastAsia="仿宋_GB2312" w:cs="仿宋_GB2312"/>
          <w:color w:val="000000"/>
          <w:kern w:val="2"/>
          <w:sz w:val="24"/>
          <w:szCs w:val="24"/>
          <w:lang w:val="en-US" w:eastAsia="zh-CN"/>
        </w:rPr>
        <w:t>报名点（中学）：</w:t>
      </w:r>
      <w:r>
        <w:rPr>
          <w:rStyle w:val="3"/>
          <w:rFonts w:hint="default" w:ascii="Times New Roman" w:hAnsi="Times New Roman" w:eastAsia="仿宋_GB2312" w:cs="Times New Roman"/>
          <w:color w:val="000000"/>
          <w:kern w:val="2"/>
          <w:sz w:val="24"/>
          <w:szCs w:val="24"/>
          <w:u w:val="single"/>
          <w:lang w:val="en-US" w:eastAsia="zh-CN"/>
        </w:rPr>
        <w:t xml:space="preserve">       </w:t>
      </w:r>
      <w:r>
        <w:rPr>
          <w:rStyle w:val="3"/>
          <w:rFonts w:hint="eastAsia" w:ascii="仿宋_GB2312" w:hAnsi="Times New Roman" w:eastAsia="仿宋_GB2312" w:cs="仿宋_GB2312"/>
          <w:color w:val="000000"/>
          <w:kern w:val="2"/>
          <w:sz w:val="24"/>
          <w:szCs w:val="24"/>
          <w:lang w:val="en-US" w:eastAsia="zh-CN"/>
        </w:rPr>
        <w:t>市</w:t>
      </w:r>
      <w:r>
        <w:rPr>
          <w:rStyle w:val="3"/>
          <w:rFonts w:hint="default" w:ascii="Times New Roman" w:hAnsi="Times New Roman" w:eastAsia="仿宋_GB2312" w:cs="Times New Roman"/>
          <w:color w:val="000000"/>
          <w:kern w:val="2"/>
          <w:sz w:val="24"/>
          <w:szCs w:val="24"/>
          <w:u w:val="single"/>
          <w:lang w:val="en-US" w:eastAsia="zh-CN"/>
        </w:rPr>
        <w:t xml:space="preserve">       </w:t>
      </w:r>
      <w:r>
        <w:rPr>
          <w:rStyle w:val="3"/>
          <w:rFonts w:hint="eastAsia" w:ascii="仿宋_GB2312" w:hAnsi="Times New Roman" w:eastAsia="仿宋_GB2312" w:cs="仿宋_GB2312"/>
          <w:color w:val="000000"/>
          <w:kern w:val="2"/>
          <w:sz w:val="24"/>
          <w:szCs w:val="24"/>
          <w:lang w:val="en-US" w:eastAsia="zh-CN"/>
        </w:rPr>
        <w:t>县（市、区）</w:t>
      </w:r>
      <w:r>
        <w:rPr>
          <w:rStyle w:val="3"/>
          <w:rFonts w:hint="default" w:ascii="Times New Roman" w:hAnsi="Times New Roman" w:eastAsia="仿宋_GB2312" w:cs="Times New Roman"/>
          <w:color w:val="000000"/>
          <w:kern w:val="2"/>
          <w:sz w:val="24"/>
          <w:szCs w:val="24"/>
          <w:u w:val="single"/>
          <w:lang w:val="en-US" w:eastAsia="zh-CN"/>
        </w:rPr>
        <w:t xml:space="preserve">                </w:t>
      </w:r>
    </w:p>
    <w:tbl>
      <w:tblPr>
        <w:tblStyle w:val="2"/>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091"/>
        <w:gridCol w:w="1859"/>
        <w:gridCol w:w="997"/>
        <w:gridCol w:w="288"/>
        <w:gridCol w:w="339"/>
        <w:gridCol w:w="312"/>
        <w:gridCol w:w="475"/>
        <w:gridCol w:w="89"/>
        <w:gridCol w:w="3067"/>
      </w:tblGrid>
      <w:tr w14:paraId="49D92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jc w:val="center"/>
        </w:trPr>
        <w:tc>
          <w:tcPr>
            <w:tcW w:w="641" w:type="pct"/>
            <w:tcBorders>
              <w:top w:val="single" w:color="auto" w:sz="6" w:space="0"/>
              <w:left w:val="single" w:color="auto" w:sz="6" w:space="0"/>
              <w:bottom w:val="single" w:color="auto" w:sz="4" w:space="0"/>
              <w:right w:val="single" w:color="auto" w:sz="4" w:space="0"/>
            </w:tcBorders>
            <w:shd w:val="clear" w:color="auto" w:fill="auto"/>
            <w:vAlign w:val="center"/>
          </w:tcPr>
          <w:p w14:paraId="03D470A6">
            <w:pPr>
              <w:keepNext w:val="0"/>
              <w:keepLines w:val="0"/>
              <w:widowControl w:val="0"/>
              <w:suppressLineNumbers w:val="0"/>
              <w:adjustRightInd w:val="0"/>
              <w:snapToGrid w:val="0"/>
              <w:spacing w:before="0" w:beforeAutospacing="0" w:after="0" w:afterAutospacing="0" w:line="300" w:lineRule="exact"/>
              <w:ind w:left="0" w:right="0"/>
              <w:jc w:val="center"/>
              <w:rPr>
                <w:rFonts w:hint="default" w:ascii="Times New Roman" w:hAnsi="Times New Roman" w:eastAsia="仿宋_GB2312" w:cs="Times New Roman"/>
                <w:color w:val="000000"/>
                <w:kern w:val="2"/>
                <w:sz w:val="24"/>
                <w:szCs w:val="24"/>
                <w:u w:val="single"/>
              </w:rPr>
            </w:pPr>
            <w:r>
              <w:rPr>
                <w:rFonts w:hint="eastAsia" w:ascii="仿宋_GB2312" w:hAnsi="Times New Roman" w:eastAsia="仿宋_GB2312" w:cs="仿宋_GB2312"/>
                <w:color w:val="000000"/>
                <w:kern w:val="2"/>
                <w:sz w:val="24"/>
                <w:szCs w:val="24"/>
                <w:lang w:val="en-US" w:eastAsia="zh-CN" w:bidi="ar"/>
              </w:rPr>
              <w:t>姓名</w:t>
            </w:r>
          </w:p>
        </w:tc>
        <w:tc>
          <w:tcPr>
            <w:tcW w:w="1091" w:type="pct"/>
            <w:tcBorders>
              <w:top w:val="single" w:color="auto" w:sz="6" w:space="0"/>
              <w:left w:val="nil"/>
              <w:bottom w:val="single" w:color="auto" w:sz="4" w:space="0"/>
              <w:right w:val="single" w:color="auto" w:sz="4" w:space="0"/>
            </w:tcBorders>
            <w:shd w:val="clear" w:color="auto" w:fill="auto"/>
            <w:vAlign w:val="center"/>
          </w:tcPr>
          <w:p w14:paraId="02B33B11">
            <w:pPr>
              <w:keepNext w:val="0"/>
              <w:keepLines w:val="0"/>
              <w:widowControl w:val="0"/>
              <w:suppressLineNumbers w:val="0"/>
              <w:adjustRightInd w:val="0"/>
              <w:snapToGrid w:val="0"/>
              <w:spacing w:before="0" w:beforeAutospacing="0" w:after="0" w:afterAutospacing="0" w:line="300" w:lineRule="exact"/>
              <w:ind w:left="0" w:right="0"/>
              <w:jc w:val="center"/>
              <w:rPr>
                <w:rFonts w:hint="default" w:ascii="Times New Roman" w:hAnsi="Times New Roman" w:eastAsia="仿宋_GB2312" w:cs="Times New Roman"/>
                <w:color w:val="000000"/>
                <w:kern w:val="2"/>
                <w:sz w:val="24"/>
                <w:szCs w:val="24"/>
              </w:rPr>
            </w:pPr>
          </w:p>
        </w:tc>
        <w:tc>
          <w:tcPr>
            <w:tcW w:w="585" w:type="pct"/>
            <w:tcBorders>
              <w:top w:val="single" w:color="auto" w:sz="6" w:space="0"/>
              <w:left w:val="nil"/>
              <w:bottom w:val="single" w:color="auto" w:sz="4" w:space="0"/>
              <w:right w:val="single" w:color="auto" w:sz="4" w:space="0"/>
            </w:tcBorders>
            <w:shd w:val="clear" w:color="auto" w:fill="auto"/>
            <w:vAlign w:val="center"/>
          </w:tcPr>
          <w:p w14:paraId="1A89B2EE">
            <w:pPr>
              <w:keepNext w:val="0"/>
              <w:keepLines w:val="0"/>
              <w:widowControl w:val="0"/>
              <w:suppressLineNumbers w:val="0"/>
              <w:adjustRightInd w:val="0"/>
              <w:snapToGrid w:val="0"/>
              <w:spacing w:before="0" w:beforeAutospacing="0" w:after="0" w:afterAutospacing="0" w:line="300" w:lineRule="exact"/>
              <w:ind w:left="0" w:right="0"/>
              <w:jc w:val="center"/>
              <w:rPr>
                <w:rFonts w:hint="default" w:ascii="Times New Roman" w:hAnsi="Times New Roman" w:eastAsia="仿宋_GB2312" w:cs="Times New Roman"/>
                <w:color w:val="000000"/>
                <w:kern w:val="2"/>
                <w:sz w:val="24"/>
                <w:szCs w:val="24"/>
                <w:u w:val="single"/>
              </w:rPr>
            </w:pPr>
            <w:r>
              <w:rPr>
                <w:rFonts w:hint="eastAsia" w:ascii="仿宋_GB2312" w:hAnsi="Times New Roman" w:eastAsia="仿宋_GB2312" w:cs="仿宋_GB2312"/>
                <w:color w:val="000000"/>
                <w:kern w:val="2"/>
                <w:sz w:val="24"/>
                <w:szCs w:val="24"/>
                <w:lang w:val="en-US" w:eastAsia="zh-CN" w:bidi="ar"/>
              </w:rPr>
              <w:t>性别</w:t>
            </w:r>
          </w:p>
        </w:tc>
        <w:tc>
          <w:tcPr>
            <w:tcW w:w="368" w:type="pct"/>
            <w:gridSpan w:val="2"/>
            <w:tcBorders>
              <w:top w:val="single" w:color="auto" w:sz="6" w:space="0"/>
              <w:left w:val="nil"/>
              <w:bottom w:val="single" w:color="auto" w:sz="4" w:space="0"/>
              <w:right w:val="single" w:color="auto" w:sz="4" w:space="0"/>
            </w:tcBorders>
            <w:shd w:val="clear" w:color="auto" w:fill="auto"/>
            <w:vAlign w:val="center"/>
          </w:tcPr>
          <w:p w14:paraId="784302E3">
            <w:pPr>
              <w:keepNext w:val="0"/>
              <w:keepLines w:val="0"/>
              <w:widowControl/>
              <w:suppressLineNumbers w:val="0"/>
              <w:adjustRightInd w:val="0"/>
              <w:snapToGrid w:val="0"/>
              <w:spacing w:before="0" w:beforeAutospacing="0" w:after="0" w:afterAutospacing="0" w:line="300" w:lineRule="exact"/>
              <w:ind w:left="0" w:right="0"/>
              <w:jc w:val="center"/>
              <w:rPr>
                <w:rFonts w:hint="default" w:ascii="Times New Roman" w:hAnsi="Times New Roman" w:eastAsia="仿宋_GB2312" w:cs="Times New Roman"/>
                <w:color w:val="000000"/>
                <w:kern w:val="2"/>
                <w:sz w:val="24"/>
                <w:szCs w:val="24"/>
                <w:u w:val="single"/>
              </w:rPr>
            </w:pPr>
          </w:p>
        </w:tc>
        <w:tc>
          <w:tcPr>
            <w:tcW w:w="514" w:type="pct"/>
            <w:gridSpan w:val="3"/>
            <w:tcBorders>
              <w:top w:val="single" w:color="auto" w:sz="6" w:space="0"/>
              <w:left w:val="nil"/>
              <w:bottom w:val="single" w:color="auto" w:sz="4" w:space="0"/>
              <w:right w:val="single" w:color="auto" w:sz="4" w:space="0"/>
            </w:tcBorders>
            <w:shd w:val="clear" w:color="auto" w:fill="auto"/>
            <w:vAlign w:val="center"/>
          </w:tcPr>
          <w:p w14:paraId="221B8335">
            <w:pPr>
              <w:keepNext w:val="0"/>
              <w:keepLines w:val="0"/>
              <w:widowControl w:val="0"/>
              <w:suppressLineNumbers w:val="0"/>
              <w:adjustRightInd w:val="0"/>
              <w:snapToGrid w:val="0"/>
              <w:spacing w:before="0" w:beforeAutospacing="0" w:after="0" w:afterAutospacing="0" w:line="30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spacing w:val="-6"/>
                <w:kern w:val="2"/>
                <w:sz w:val="24"/>
                <w:szCs w:val="24"/>
                <w:lang w:val="en-US" w:eastAsia="zh-CN" w:bidi="ar"/>
              </w:rPr>
              <w:t>考籍号</w:t>
            </w:r>
          </w:p>
        </w:tc>
        <w:tc>
          <w:tcPr>
            <w:tcW w:w="1799" w:type="pct"/>
            <w:tcBorders>
              <w:top w:val="single" w:color="auto" w:sz="6" w:space="0"/>
              <w:left w:val="nil"/>
              <w:bottom w:val="single" w:color="auto" w:sz="4" w:space="0"/>
              <w:right w:val="single" w:color="auto" w:sz="6" w:space="0"/>
            </w:tcBorders>
            <w:shd w:val="clear" w:color="auto" w:fill="auto"/>
            <w:vAlign w:val="center"/>
          </w:tcPr>
          <w:p w14:paraId="7AFBF353">
            <w:pPr>
              <w:keepNext w:val="0"/>
              <w:keepLines w:val="0"/>
              <w:widowControl w:val="0"/>
              <w:suppressLineNumbers w:val="0"/>
              <w:adjustRightInd w:val="0"/>
              <w:snapToGrid w:val="0"/>
              <w:spacing w:before="0" w:beforeAutospacing="0" w:after="0" w:afterAutospacing="0" w:line="300" w:lineRule="exact"/>
              <w:ind w:left="0" w:right="0" w:firstLine="720" w:firstLineChars="300"/>
              <w:jc w:val="both"/>
              <w:rPr>
                <w:rFonts w:hint="default" w:ascii="Times New Roman" w:hAnsi="Times New Roman" w:eastAsia="仿宋_GB2312" w:cs="Times New Roman"/>
                <w:color w:val="000000"/>
                <w:kern w:val="2"/>
                <w:sz w:val="24"/>
                <w:szCs w:val="24"/>
                <w:u w:val="single"/>
              </w:rPr>
            </w:pPr>
          </w:p>
        </w:tc>
      </w:tr>
      <w:tr w14:paraId="4147E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641" w:type="pct"/>
            <w:tcBorders>
              <w:top w:val="single" w:color="auto" w:sz="6" w:space="0"/>
              <w:left w:val="single" w:color="auto" w:sz="6" w:space="0"/>
              <w:bottom w:val="single" w:color="auto" w:sz="4" w:space="0"/>
              <w:right w:val="single" w:color="auto" w:sz="4" w:space="0"/>
            </w:tcBorders>
            <w:shd w:val="clear" w:color="auto" w:fill="auto"/>
            <w:vAlign w:val="center"/>
          </w:tcPr>
          <w:p w14:paraId="130A8486">
            <w:pPr>
              <w:keepNext w:val="0"/>
              <w:keepLines w:val="0"/>
              <w:widowControl w:val="0"/>
              <w:suppressLineNumbers w:val="0"/>
              <w:adjustRightInd w:val="0"/>
              <w:snapToGrid w:val="0"/>
              <w:spacing w:before="0" w:beforeAutospacing="0" w:after="0" w:afterAutospacing="0" w:line="30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户籍</w:t>
            </w:r>
          </w:p>
          <w:p w14:paraId="6DCB4835">
            <w:pPr>
              <w:keepNext w:val="0"/>
              <w:keepLines w:val="0"/>
              <w:widowControl w:val="0"/>
              <w:suppressLineNumbers w:val="0"/>
              <w:adjustRightInd w:val="0"/>
              <w:snapToGrid w:val="0"/>
              <w:spacing w:before="0" w:beforeAutospacing="0" w:after="0" w:afterAutospacing="0" w:line="30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所在地</w:t>
            </w:r>
          </w:p>
        </w:tc>
        <w:tc>
          <w:tcPr>
            <w:tcW w:w="4358" w:type="pct"/>
            <w:gridSpan w:val="8"/>
            <w:tcBorders>
              <w:top w:val="single" w:color="auto" w:sz="6" w:space="0"/>
              <w:left w:val="nil"/>
              <w:bottom w:val="single" w:color="auto" w:sz="4" w:space="0"/>
              <w:right w:val="single" w:color="auto" w:sz="6" w:space="0"/>
            </w:tcBorders>
            <w:shd w:val="clear" w:color="auto" w:fill="auto"/>
            <w:vAlign w:val="center"/>
          </w:tcPr>
          <w:p w14:paraId="5D1FC9BB">
            <w:pPr>
              <w:keepNext w:val="0"/>
              <w:keepLines w:val="0"/>
              <w:widowControl/>
              <w:suppressLineNumbers w:val="0"/>
              <w:adjustRightInd w:val="0"/>
              <w:snapToGrid w:val="0"/>
              <w:spacing w:before="0" w:beforeAutospacing="0" w:after="0" w:afterAutospacing="0" w:line="300" w:lineRule="exact"/>
              <w:ind w:left="0" w:right="0"/>
              <w:jc w:val="left"/>
              <w:rPr>
                <w:rFonts w:hint="default" w:ascii="Times New Roman" w:hAnsi="Times New Roman" w:eastAsia="仿宋_GB2312" w:cs="Times New Roman"/>
                <w:color w:val="000000"/>
                <w:kern w:val="2"/>
                <w:sz w:val="13"/>
                <w:szCs w:val="13"/>
                <w:u w:val="single"/>
              </w:rPr>
            </w:pPr>
          </w:p>
          <w:p w14:paraId="3EF5B989">
            <w:pPr>
              <w:keepNext w:val="0"/>
              <w:keepLines w:val="0"/>
              <w:widowControl/>
              <w:suppressLineNumbers w:val="0"/>
              <w:adjustRightInd w:val="0"/>
              <w:snapToGrid w:val="0"/>
              <w:spacing w:before="0" w:beforeAutospacing="0" w:after="0" w:afterAutospacing="0" w:line="300" w:lineRule="exact"/>
              <w:ind w:left="0" w:right="0"/>
              <w:jc w:val="left"/>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24"/>
                <w:szCs w:val="24"/>
                <w:u w:val="single"/>
                <w:lang w:val="en-US" w:eastAsia="zh-CN" w:bidi="ar"/>
              </w:rPr>
              <w:t xml:space="preserve">           </w:t>
            </w:r>
            <w:r>
              <w:rPr>
                <w:rFonts w:hint="eastAsia" w:ascii="仿宋_GB2312" w:hAnsi="Times New Roman" w:eastAsia="仿宋_GB2312" w:cs="仿宋_GB2312"/>
                <w:color w:val="000000"/>
                <w:kern w:val="2"/>
                <w:sz w:val="24"/>
                <w:szCs w:val="24"/>
                <w:lang w:val="en-US" w:eastAsia="zh-CN" w:bidi="ar"/>
              </w:rPr>
              <w:t>省（市、区）</w:t>
            </w:r>
            <w:r>
              <w:rPr>
                <w:rFonts w:hint="default" w:ascii="Times New Roman" w:hAnsi="Times New Roman" w:eastAsia="仿宋_GB2312" w:cs="Times New Roman"/>
                <w:color w:val="000000"/>
                <w:kern w:val="2"/>
                <w:sz w:val="24"/>
                <w:szCs w:val="24"/>
                <w:u w:val="single"/>
                <w:lang w:val="en-US" w:eastAsia="zh-CN" w:bidi="ar"/>
              </w:rPr>
              <w:t xml:space="preserve">           </w:t>
            </w:r>
            <w:r>
              <w:rPr>
                <w:rFonts w:hint="eastAsia" w:ascii="仿宋_GB2312" w:hAnsi="Times New Roman" w:eastAsia="仿宋_GB2312" w:cs="仿宋_GB2312"/>
                <w:color w:val="000000"/>
                <w:kern w:val="2"/>
                <w:sz w:val="24"/>
                <w:szCs w:val="24"/>
                <w:lang w:val="en-US" w:eastAsia="zh-CN" w:bidi="ar"/>
              </w:rPr>
              <w:t>市</w:t>
            </w:r>
            <w:r>
              <w:rPr>
                <w:rFonts w:hint="default" w:ascii="Times New Roman" w:hAnsi="Times New Roman" w:eastAsia="仿宋_GB2312" w:cs="Times New Roman"/>
                <w:color w:val="000000"/>
                <w:kern w:val="2"/>
                <w:sz w:val="24"/>
                <w:szCs w:val="24"/>
                <w:u w:val="single"/>
                <w:lang w:val="en-US" w:eastAsia="zh-CN" w:bidi="ar"/>
              </w:rPr>
              <w:t xml:space="preserve">             </w:t>
            </w:r>
            <w:r>
              <w:rPr>
                <w:rFonts w:hint="eastAsia" w:ascii="仿宋_GB2312" w:hAnsi="Times New Roman" w:eastAsia="仿宋_GB2312" w:cs="仿宋_GB2312"/>
                <w:color w:val="000000"/>
                <w:kern w:val="2"/>
                <w:sz w:val="24"/>
                <w:szCs w:val="24"/>
                <w:lang w:val="en-US" w:eastAsia="zh-CN" w:bidi="ar"/>
              </w:rPr>
              <w:t>县（市、区）</w:t>
            </w:r>
          </w:p>
        </w:tc>
      </w:tr>
      <w:tr w14:paraId="26CF6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39" w:hRule="atLeast"/>
          <w:jc w:val="center"/>
        </w:trPr>
        <w:tc>
          <w:tcPr>
            <w:tcW w:w="641" w:type="pct"/>
            <w:tcBorders>
              <w:top w:val="single" w:color="auto" w:sz="4" w:space="0"/>
              <w:left w:val="single" w:color="auto" w:sz="6" w:space="0"/>
              <w:bottom w:val="single" w:color="auto" w:sz="4" w:space="0"/>
              <w:right w:val="single" w:color="auto" w:sz="4" w:space="0"/>
            </w:tcBorders>
            <w:shd w:val="clear" w:color="auto" w:fill="auto"/>
            <w:vAlign w:val="center"/>
          </w:tcPr>
          <w:p w14:paraId="2A8C7F99">
            <w:pPr>
              <w:keepNext w:val="0"/>
              <w:keepLines w:val="0"/>
              <w:widowControl w:val="0"/>
              <w:suppressLineNumbers w:val="0"/>
              <w:adjustRightInd w:val="0"/>
              <w:snapToGrid w:val="0"/>
              <w:spacing w:before="0" w:beforeAutospacing="0" w:after="0" w:afterAutospacing="0" w:line="300" w:lineRule="exact"/>
              <w:ind w:left="0" w:right="0"/>
              <w:jc w:val="center"/>
              <w:rPr>
                <w:rFonts w:hint="default" w:ascii="Times New Roman" w:hAnsi="Times New Roman" w:eastAsia="仿宋_GB2312" w:cs="Times New Roman"/>
                <w:color w:val="000000"/>
                <w:kern w:val="2"/>
                <w:sz w:val="24"/>
                <w:szCs w:val="24"/>
                <w:u w:val="single"/>
              </w:rPr>
            </w:pPr>
            <w:r>
              <w:rPr>
                <w:rFonts w:hint="eastAsia" w:ascii="仿宋_GB2312" w:hAnsi="Times New Roman" w:eastAsia="仿宋_GB2312" w:cs="仿宋_GB2312"/>
                <w:color w:val="000000"/>
                <w:spacing w:val="-6"/>
                <w:kern w:val="2"/>
                <w:sz w:val="24"/>
                <w:szCs w:val="24"/>
                <w:lang w:val="en-US" w:eastAsia="zh-CN" w:bidi="ar"/>
              </w:rPr>
              <w:t>身份证号</w:t>
            </w:r>
          </w:p>
        </w:tc>
        <w:tc>
          <w:tcPr>
            <w:tcW w:w="1845" w:type="pct"/>
            <w:gridSpan w:val="3"/>
            <w:tcBorders>
              <w:top w:val="single" w:color="auto" w:sz="4" w:space="0"/>
              <w:left w:val="nil"/>
              <w:bottom w:val="single" w:color="auto" w:sz="4" w:space="0"/>
              <w:right w:val="single" w:color="auto" w:sz="4" w:space="0"/>
            </w:tcBorders>
            <w:shd w:val="clear" w:color="auto" w:fill="auto"/>
            <w:vAlign w:val="center"/>
          </w:tcPr>
          <w:p w14:paraId="14701A76">
            <w:pPr>
              <w:keepNext w:val="0"/>
              <w:keepLines w:val="0"/>
              <w:widowControl w:val="0"/>
              <w:suppressLineNumbers w:val="0"/>
              <w:adjustRightInd w:val="0"/>
              <w:snapToGrid w:val="0"/>
              <w:spacing w:before="0" w:beforeAutospacing="0" w:after="0" w:afterAutospacing="0" w:line="300" w:lineRule="exact"/>
              <w:ind w:left="0" w:right="0"/>
              <w:jc w:val="both"/>
              <w:rPr>
                <w:rFonts w:hint="default" w:ascii="Times New Roman" w:hAnsi="Times New Roman" w:eastAsia="仿宋_GB2312" w:cs="Times New Roman"/>
                <w:color w:val="000000"/>
                <w:kern w:val="2"/>
                <w:sz w:val="24"/>
                <w:szCs w:val="24"/>
              </w:rPr>
            </w:pPr>
          </w:p>
        </w:tc>
        <w:tc>
          <w:tcPr>
            <w:tcW w:w="661" w:type="pct"/>
            <w:gridSpan w:val="3"/>
            <w:tcBorders>
              <w:top w:val="single" w:color="auto" w:sz="4" w:space="0"/>
              <w:left w:val="nil"/>
              <w:bottom w:val="single" w:color="auto" w:sz="4" w:space="0"/>
              <w:right w:val="single" w:color="auto" w:sz="4" w:space="0"/>
            </w:tcBorders>
            <w:shd w:val="clear" w:color="auto" w:fill="auto"/>
            <w:vAlign w:val="center"/>
          </w:tcPr>
          <w:p w14:paraId="1DDE5C34">
            <w:pPr>
              <w:keepNext w:val="0"/>
              <w:keepLines w:val="0"/>
              <w:widowControl w:val="0"/>
              <w:suppressLineNumbers w:val="0"/>
              <w:adjustRightInd w:val="0"/>
              <w:snapToGrid w:val="0"/>
              <w:spacing w:before="0" w:beforeAutospacing="0" w:after="0" w:afterAutospacing="0" w:line="300" w:lineRule="exact"/>
              <w:ind w:left="-181" w:leftChars="-86" w:right="-174" w:rightChars="-83"/>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毕业学校或</w:t>
            </w:r>
          </w:p>
          <w:p w14:paraId="31003ECE">
            <w:pPr>
              <w:keepNext w:val="0"/>
              <w:keepLines w:val="0"/>
              <w:widowControl w:val="0"/>
              <w:suppressLineNumbers w:val="0"/>
              <w:adjustRightInd w:val="0"/>
              <w:snapToGrid w:val="0"/>
              <w:spacing w:before="0" w:beforeAutospacing="0" w:after="0" w:afterAutospacing="0" w:line="300" w:lineRule="exact"/>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spacing w:val="-6"/>
                <w:kern w:val="2"/>
                <w:sz w:val="24"/>
                <w:szCs w:val="24"/>
                <w:lang w:val="en-US" w:eastAsia="zh-CN" w:bidi="ar"/>
              </w:rPr>
              <w:t>工作单位</w:t>
            </w:r>
          </w:p>
        </w:tc>
        <w:tc>
          <w:tcPr>
            <w:tcW w:w="1852" w:type="pct"/>
            <w:gridSpan w:val="2"/>
            <w:tcBorders>
              <w:top w:val="single" w:color="auto" w:sz="4" w:space="0"/>
              <w:left w:val="nil"/>
              <w:bottom w:val="single" w:color="auto" w:sz="4" w:space="0"/>
              <w:right w:val="single" w:color="auto" w:sz="6" w:space="0"/>
            </w:tcBorders>
            <w:shd w:val="clear" w:color="auto" w:fill="auto"/>
            <w:vAlign w:val="center"/>
          </w:tcPr>
          <w:p w14:paraId="59961ED7">
            <w:pPr>
              <w:keepNext w:val="0"/>
              <w:keepLines w:val="0"/>
              <w:widowControl w:val="0"/>
              <w:suppressLineNumbers w:val="0"/>
              <w:adjustRightInd w:val="0"/>
              <w:snapToGrid w:val="0"/>
              <w:spacing w:before="0" w:beforeAutospacing="0" w:after="0" w:afterAutospacing="0" w:line="300" w:lineRule="exact"/>
              <w:ind w:left="0" w:right="0" w:firstLine="1200" w:firstLineChars="500"/>
              <w:jc w:val="both"/>
              <w:rPr>
                <w:rFonts w:hint="default" w:ascii="Times New Roman" w:hAnsi="Times New Roman" w:eastAsia="仿宋_GB2312" w:cs="Times New Roman"/>
                <w:color w:val="000000"/>
                <w:kern w:val="2"/>
                <w:sz w:val="24"/>
                <w:szCs w:val="24"/>
              </w:rPr>
            </w:pPr>
          </w:p>
        </w:tc>
      </w:tr>
      <w:tr w14:paraId="498D0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0" w:hRule="atLeast"/>
          <w:jc w:val="center"/>
        </w:trPr>
        <w:tc>
          <w:tcPr>
            <w:tcW w:w="641" w:type="pct"/>
            <w:vMerge w:val="restart"/>
            <w:tcBorders>
              <w:top w:val="nil"/>
              <w:left w:val="single" w:color="auto" w:sz="6" w:space="0"/>
              <w:bottom w:val="single" w:color="auto" w:sz="4" w:space="0"/>
              <w:right w:val="single" w:color="auto" w:sz="4" w:space="0"/>
            </w:tcBorders>
            <w:shd w:val="clear" w:color="auto" w:fill="auto"/>
            <w:vAlign w:val="center"/>
          </w:tcPr>
          <w:p w14:paraId="53F72084">
            <w:pPr>
              <w:keepNext w:val="0"/>
              <w:keepLines w:val="0"/>
              <w:widowControl w:val="0"/>
              <w:suppressLineNumbers w:val="0"/>
              <w:adjustRightInd w:val="0"/>
              <w:snapToGrid w:val="0"/>
              <w:spacing w:before="0" w:beforeAutospacing="0" w:after="0" w:afterAutospacing="0"/>
              <w:ind w:left="-181" w:leftChars="-86" w:right="-174" w:rightChars="-83"/>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申请照顾</w:t>
            </w:r>
          </w:p>
          <w:p w14:paraId="65154B8C">
            <w:pPr>
              <w:keepNext w:val="0"/>
              <w:keepLines w:val="0"/>
              <w:widowControl w:val="0"/>
              <w:suppressLineNumbers w:val="0"/>
              <w:adjustRightInd w:val="0"/>
              <w:snapToGrid w:val="0"/>
              <w:spacing w:before="0" w:beforeAutospacing="0" w:after="0" w:afterAutospacing="0"/>
              <w:ind w:left="-181" w:leftChars="-86" w:right="-174" w:rightChars="-83"/>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类型</w:t>
            </w:r>
          </w:p>
        </w:tc>
        <w:tc>
          <w:tcPr>
            <w:tcW w:w="4358" w:type="pct"/>
            <w:gridSpan w:val="8"/>
            <w:tcBorders>
              <w:top w:val="single" w:color="auto" w:sz="4" w:space="0"/>
              <w:left w:val="nil"/>
              <w:bottom w:val="single" w:color="auto" w:sz="4" w:space="0"/>
              <w:right w:val="single" w:color="auto" w:sz="6" w:space="0"/>
            </w:tcBorders>
            <w:shd w:val="clear" w:color="auto" w:fill="auto"/>
            <w:vAlign w:val="center"/>
          </w:tcPr>
          <w:p w14:paraId="2BA9AE7F">
            <w:pPr>
              <w:keepNext w:val="0"/>
              <w:keepLines w:val="0"/>
              <w:widowControl w:val="0"/>
              <w:suppressLineNumbers w:val="0"/>
              <w:adjustRightInd w:val="0"/>
              <w:snapToGrid w:val="0"/>
              <w:spacing w:before="0" w:beforeAutospacing="0" w:after="0" w:afterAutospacing="0" w:line="280" w:lineRule="exact"/>
              <w:ind w:left="0" w:right="0"/>
              <w:jc w:val="both"/>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24"/>
                <w:szCs w:val="24"/>
                <w:lang w:val="en-US" w:eastAsia="zh-CN" w:bidi="ar"/>
              </w:rPr>
              <w:t>□</w:t>
            </w:r>
            <w:r>
              <w:rPr>
                <w:rFonts w:hint="eastAsia" w:ascii="仿宋_GB2312" w:hAnsi="Times New Roman" w:eastAsia="仿宋_GB2312" w:cs="仿宋_GB2312"/>
                <w:color w:val="000000"/>
                <w:kern w:val="2"/>
                <w:sz w:val="24"/>
                <w:szCs w:val="24"/>
                <w:lang w:val="en-US" w:eastAsia="zh-CN" w:bidi="ar"/>
              </w:rPr>
              <w:t xml:space="preserve">烈士子女              </w:t>
            </w:r>
          </w:p>
          <w:p w14:paraId="06DE88A4">
            <w:pPr>
              <w:keepNext w:val="0"/>
              <w:keepLines w:val="0"/>
              <w:widowControl w:val="0"/>
              <w:suppressLineNumbers w:val="0"/>
              <w:adjustRightInd w:val="0"/>
              <w:snapToGrid w:val="0"/>
              <w:spacing w:before="0" w:beforeAutospacing="0" w:after="0" w:afterAutospacing="0" w:line="280" w:lineRule="exact"/>
              <w:ind w:left="0" w:right="0"/>
              <w:jc w:val="both"/>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24"/>
                <w:szCs w:val="24"/>
                <w:lang w:val="en-US" w:eastAsia="zh-CN" w:bidi="ar"/>
              </w:rPr>
              <w:t>□</w:t>
            </w:r>
            <w:r>
              <w:rPr>
                <w:rFonts w:hint="eastAsia" w:ascii="仿宋_GB2312" w:hAnsi="Times New Roman" w:eastAsia="仿宋_GB2312" w:cs="仿宋_GB2312"/>
                <w:color w:val="000000"/>
                <w:kern w:val="2"/>
                <w:sz w:val="24"/>
                <w:szCs w:val="24"/>
                <w:lang w:val="en-US" w:eastAsia="zh-CN" w:bidi="ar"/>
              </w:rPr>
              <w:t xml:space="preserve">在服役期间荣立二等功以上或被战区（原大军区）以上单位授予荣誉称号的退役军人      </w:t>
            </w:r>
          </w:p>
          <w:p w14:paraId="7C39E5D7">
            <w:pPr>
              <w:keepNext w:val="0"/>
              <w:keepLines w:val="0"/>
              <w:widowControl w:val="0"/>
              <w:suppressLineNumbers w:val="0"/>
              <w:adjustRightInd w:val="0"/>
              <w:snapToGrid w:val="0"/>
              <w:spacing w:before="0" w:beforeAutospacing="0" w:after="0" w:afterAutospacing="0" w:line="280" w:lineRule="exact"/>
              <w:ind w:left="0" w:right="0"/>
              <w:jc w:val="both"/>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24"/>
                <w:szCs w:val="24"/>
                <w:lang w:val="en-US" w:eastAsia="zh-CN" w:bidi="ar"/>
              </w:rPr>
              <w:t>□</w:t>
            </w:r>
            <w:r>
              <w:rPr>
                <w:rFonts w:hint="eastAsia" w:ascii="仿宋_GB2312" w:hAnsi="Times New Roman" w:eastAsia="仿宋_GB2312" w:cs="仿宋_GB2312"/>
                <w:color w:val="000000"/>
                <w:kern w:val="2"/>
                <w:sz w:val="24"/>
                <w:szCs w:val="24"/>
                <w:lang w:val="en-US" w:eastAsia="zh-CN" w:bidi="ar"/>
              </w:rPr>
              <w:t>自主就业的退役士兵</w:t>
            </w:r>
          </w:p>
          <w:p w14:paraId="61A12F3E">
            <w:pPr>
              <w:keepNext w:val="0"/>
              <w:keepLines w:val="0"/>
              <w:widowControl w:val="0"/>
              <w:suppressLineNumbers w:val="0"/>
              <w:adjustRightInd w:val="0"/>
              <w:snapToGrid w:val="0"/>
              <w:spacing w:before="0" w:beforeAutospacing="0" w:after="0" w:afterAutospacing="0" w:line="280" w:lineRule="exact"/>
              <w:ind w:left="0" w:right="0"/>
              <w:jc w:val="both"/>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24"/>
                <w:szCs w:val="24"/>
                <w:lang w:val="en-US" w:eastAsia="zh-CN" w:bidi="ar"/>
              </w:rPr>
              <w:t>□</w:t>
            </w:r>
            <w:r>
              <w:rPr>
                <w:rFonts w:hint="eastAsia" w:ascii="仿宋_GB2312" w:hAnsi="Times New Roman" w:eastAsia="仿宋_GB2312" w:cs="仿宋_GB2312"/>
                <w:color w:val="000000"/>
                <w:kern w:val="2"/>
                <w:sz w:val="24"/>
                <w:szCs w:val="24"/>
                <w:lang w:val="en-US" w:eastAsia="zh-CN" w:bidi="ar"/>
              </w:rPr>
              <w:t xml:space="preserve">归侨    </w:t>
            </w:r>
            <w:r>
              <w:rPr>
                <w:rFonts w:hint="default" w:ascii="Times New Roman" w:hAnsi="Times New Roman" w:eastAsia="仿宋_GB2312" w:cs="Times New Roman"/>
                <w:color w:val="000000"/>
                <w:kern w:val="2"/>
                <w:sz w:val="24"/>
                <w:szCs w:val="24"/>
                <w:lang w:val="en-US" w:eastAsia="zh-CN" w:bidi="ar"/>
              </w:rPr>
              <w:t>□</w:t>
            </w:r>
            <w:r>
              <w:rPr>
                <w:rFonts w:hint="eastAsia" w:ascii="仿宋_GB2312" w:hAnsi="Times New Roman" w:eastAsia="仿宋_GB2312" w:cs="仿宋_GB2312"/>
                <w:color w:val="000000"/>
                <w:kern w:val="2"/>
                <w:sz w:val="24"/>
                <w:szCs w:val="24"/>
                <w:lang w:val="en-US" w:eastAsia="zh-CN" w:bidi="ar"/>
              </w:rPr>
              <w:t xml:space="preserve">华侨子女    </w:t>
            </w:r>
            <w:r>
              <w:rPr>
                <w:rFonts w:hint="default" w:ascii="Times New Roman" w:hAnsi="Times New Roman" w:eastAsia="仿宋_GB2312" w:cs="Times New Roman"/>
                <w:color w:val="000000"/>
                <w:kern w:val="2"/>
                <w:sz w:val="24"/>
                <w:szCs w:val="24"/>
                <w:lang w:val="en-US" w:eastAsia="zh-CN" w:bidi="ar"/>
              </w:rPr>
              <w:t>□</w:t>
            </w:r>
            <w:r>
              <w:rPr>
                <w:rFonts w:hint="eastAsia" w:ascii="仿宋_GB2312" w:hAnsi="Times New Roman" w:eastAsia="仿宋_GB2312" w:cs="仿宋_GB2312"/>
                <w:color w:val="000000"/>
                <w:kern w:val="2"/>
                <w:sz w:val="24"/>
                <w:szCs w:val="24"/>
                <w:lang w:val="en-US" w:eastAsia="zh-CN" w:bidi="ar"/>
              </w:rPr>
              <w:t xml:space="preserve">归侨子女   </w:t>
            </w:r>
            <w:r>
              <w:rPr>
                <w:rFonts w:hint="default" w:ascii="Times New Roman" w:hAnsi="Times New Roman" w:eastAsia="仿宋_GB2312" w:cs="Times New Roman"/>
                <w:color w:val="000000"/>
                <w:kern w:val="2"/>
                <w:sz w:val="24"/>
                <w:szCs w:val="24"/>
                <w:lang w:val="en-US" w:eastAsia="zh-CN" w:bidi="ar"/>
              </w:rPr>
              <w:t>□</w:t>
            </w:r>
            <w:r>
              <w:rPr>
                <w:rFonts w:hint="eastAsia" w:ascii="仿宋_GB2312" w:hAnsi="Times New Roman" w:eastAsia="仿宋_GB2312" w:cs="仿宋_GB2312"/>
                <w:color w:val="000000"/>
                <w:kern w:val="2"/>
                <w:sz w:val="24"/>
                <w:szCs w:val="24"/>
                <w:lang w:val="en-US" w:eastAsia="zh-CN" w:bidi="ar"/>
              </w:rPr>
              <w:t xml:space="preserve">台湾省籍考生  </w:t>
            </w:r>
            <w:r>
              <w:rPr>
                <w:rFonts w:hint="default" w:ascii="Times New Roman" w:hAnsi="Times New Roman" w:eastAsia="仿宋_GB2312" w:cs="Times New Roman"/>
                <w:color w:val="000000"/>
                <w:kern w:val="2"/>
                <w:sz w:val="24"/>
                <w:szCs w:val="24"/>
                <w:lang w:val="en-US" w:eastAsia="zh-CN" w:bidi="ar"/>
              </w:rPr>
              <w:t>□</w:t>
            </w:r>
            <w:r>
              <w:rPr>
                <w:rFonts w:hint="eastAsia" w:ascii="仿宋_GB2312" w:hAnsi="Times New Roman" w:eastAsia="仿宋_GB2312" w:cs="仿宋_GB2312"/>
                <w:color w:val="000000"/>
                <w:kern w:val="2"/>
                <w:sz w:val="24"/>
                <w:szCs w:val="24"/>
                <w:lang w:val="en-US" w:eastAsia="zh-CN" w:bidi="ar"/>
              </w:rPr>
              <w:t>台湾户籍考生</w:t>
            </w:r>
          </w:p>
        </w:tc>
      </w:tr>
      <w:tr w14:paraId="7864B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460" w:hRule="atLeast"/>
          <w:jc w:val="center"/>
        </w:trPr>
        <w:tc>
          <w:tcPr>
            <w:tcW w:w="641" w:type="pct"/>
            <w:vMerge w:val="continue"/>
            <w:tcBorders>
              <w:top w:val="nil"/>
              <w:left w:val="single" w:color="auto" w:sz="6" w:space="0"/>
              <w:bottom w:val="single" w:color="auto" w:sz="4" w:space="0"/>
              <w:right w:val="single" w:color="auto" w:sz="4" w:space="0"/>
            </w:tcBorders>
            <w:shd w:val="clear" w:color="auto" w:fill="auto"/>
            <w:vAlign w:val="center"/>
          </w:tcPr>
          <w:p w14:paraId="6686DA32">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4358" w:type="pct"/>
            <w:gridSpan w:val="8"/>
            <w:tcBorders>
              <w:top w:val="single" w:color="auto" w:sz="4" w:space="0"/>
              <w:left w:val="nil"/>
              <w:bottom w:val="single" w:color="auto" w:sz="4" w:space="0"/>
              <w:right w:val="single" w:color="auto" w:sz="6" w:space="0"/>
            </w:tcBorders>
            <w:shd w:val="clear" w:color="auto" w:fill="auto"/>
            <w:vAlign w:val="center"/>
          </w:tcPr>
          <w:p w14:paraId="208C59BB">
            <w:pPr>
              <w:keepNext w:val="0"/>
              <w:keepLines w:val="0"/>
              <w:widowControl w:val="0"/>
              <w:suppressLineNumbers w:val="0"/>
              <w:adjustRightInd w:val="0"/>
              <w:snapToGrid w:val="0"/>
              <w:spacing w:before="0" w:beforeAutospacing="0" w:after="0" w:afterAutospacing="0" w:line="280" w:lineRule="exact"/>
              <w:ind w:left="0" w:right="0"/>
              <w:jc w:val="both"/>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24"/>
                <w:szCs w:val="24"/>
                <w:lang w:val="en-US" w:eastAsia="zh-CN" w:bidi="ar"/>
              </w:rPr>
              <w:t>□</w:t>
            </w:r>
            <w:r>
              <w:rPr>
                <w:rFonts w:hint="eastAsia" w:ascii="仿宋_GB2312" w:hAnsi="Times New Roman" w:eastAsia="仿宋_GB2312" w:cs="仿宋_GB2312"/>
                <w:color w:val="000000"/>
                <w:kern w:val="2"/>
                <w:sz w:val="24"/>
                <w:szCs w:val="24"/>
                <w:lang w:val="en-US" w:eastAsia="zh-CN" w:bidi="ar"/>
              </w:rPr>
              <w:t xml:space="preserve">平时荣获二等功或者战时荣获三等功以上奖励军人的子女  </w:t>
            </w:r>
          </w:p>
          <w:p w14:paraId="4EB93E99">
            <w:pPr>
              <w:keepNext w:val="0"/>
              <w:keepLines w:val="0"/>
              <w:widowControl w:val="0"/>
              <w:suppressLineNumbers w:val="0"/>
              <w:adjustRightInd w:val="0"/>
              <w:snapToGrid w:val="0"/>
              <w:spacing w:before="0" w:beforeAutospacing="0" w:after="0" w:afterAutospacing="0" w:line="280" w:lineRule="exact"/>
              <w:ind w:left="0" w:right="0"/>
              <w:jc w:val="both"/>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24"/>
                <w:szCs w:val="24"/>
                <w:lang w:val="en-US" w:eastAsia="zh-CN" w:bidi="ar"/>
              </w:rPr>
              <w:t>□</w:t>
            </w:r>
            <w:r>
              <w:rPr>
                <w:rFonts w:hint="eastAsia" w:ascii="仿宋_GB2312" w:hAnsi="Times New Roman" w:eastAsia="仿宋_GB2312" w:cs="仿宋_GB2312"/>
                <w:color w:val="000000"/>
                <w:kern w:val="2"/>
                <w:sz w:val="24"/>
                <w:szCs w:val="24"/>
                <w:lang w:val="en-US" w:eastAsia="zh-CN" w:bidi="ar"/>
              </w:rPr>
              <w:t xml:space="preserve">一至四级残疾军人的子女 </w:t>
            </w:r>
          </w:p>
          <w:p w14:paraId="3792F015">
            <w:pPr>
              <w:keepNext w:val="0"/>
              <w:keepLines w:val="0"/>
              <w:widowControl w:val="0"/>
              <w:suppressLineNumbers w:val="0"/>
              <w:adjustRightInd w:val="0"/>
              <w:snapToGrid w:val="0"/>
              <w:spacing w:before="0" w:beforeAutospacing="0" w:after="0" w:afterAutospacing="0" w:line="280" w:lineRule="exact"/>
              <w:ind w:left="0" w:right="0"/>
              <w:jc w:val="both"/>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24"/>
                <w:szCs w:val="24"/>
                <w:lang w:val="en-US" w:eastAsia="zh-CN" w:bidi="ar"/>
              </w:rPr>
              <w:t>□</w:t>
            </w:r>
            <w:r>
              <w:rPr>
                <w:rFonts w:hint="eastAsia" w:ascii="仿宋_GB2312" w:hAnsi="Times New Roman" w:eastAsia="仿宋_GB2312" w:cs="仿宋_GB2312"/>
                <w:color w:val="000000"/>
                <w:kern w:val="2"/>
                <w:sz w:val="24"/>
                <w:szCs w:val="24"/>
                <w:lang w:val="en-US" w:eastAsia="zh-CN" w:bidi="ar"/>
              </w:rPr>
              <w:t xml:space="preserve">因公牺牲军人的子女  </w:t>
            </w:r>
          </w:p>
          <w:p w14:paraId="78745C3E">
            <w:pPr>
              <w:keepNext w:val="0"/>
              <w:keepLines w:val="0"/>
              <w:widowControl w:val="0"/>
              <w:suppressLineNumbers w:val="0"/>
              <w:adjustRightInd w:val="0"/>
              <w:snapToGrid w:val="0"/>
              <w:spacing w:before="0" w:beforeAutospacing="0" w:after="0" w:afterAutospacing="0" w:line="280" w:lineRule="exact"/>
              <w:ind w:left="0" w:right="0"/>
              <w:jc w:val="both"/>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24"/>
                <w:szCs w:val="24"/>
                <w:lang w:val="en-US" w:eastAsia="zh-CN" w:bidi="ar"/>
              </w:rPr>
              <w:t>□</w:t>
            </w:r>
            <w:r>
              <w:rPr>
                <w:rFonts w:hint="eastAsia" w:ascii="仿宋_GB2312" w:hAnsi="Times New Roman" w:eastAsia="仿宋_GB2312" w:cs="仿宋_GB2312"/>
                <w:color w:val="000000"/>
                <w:kern w:val="2"/>
                <w:sz w:val="24"/>
                <w:szCs w:val="24"/>
                <w:lang w:val="en-US" w:eastAsia="zh-CN" w:bidi="ar"/>
              </w:rPr>
              <w:t>驻国家确定的三类以上艰苦边远地区和西藏自治区、军队划定的二类以上岛屿工作累计满</w:t>
            </w:r>
            <w:r>
              <w:rPr>
                <w:rFonts w:hint="default" w:ascii="Times New Roman" w:hAnsi="Times New Roman" w:eastAsia="仿宋_GB2312" w:cs="Times New Roman"/>
                <w:color w:val="000000"/>
                <w:kern w:val="2"/>
                <w:sz w:val="24"/>
                <w:szCs w:val="24"/>
                <w:lang w:val="en-US" w:eastAsia="zh-CN" w:bidi="ar"/>
              </w:rPr>
              <w:t>20</w:t>
            </w:r>
            <w:r>
              <w:rPr>
                <w:rFonts w:hint="eastAsia" w:ascii="仿宋_GB2312" w:hAnsi="Times New Roman" w:eastAsia="仿宋_GB2312" w:cs="仿宋_GB2312"/>
                <w:color w:val="000000"/>
                <w:kern w:val="2"/>
                <w:sz w:val="24"/>
                <w:szCs w:val="24"/>
                <w:lang w:val="en-US" w:eastAsia="zh-CN" w:bidi="ar"/>
              </w:rPr>
              <w:t xml:space="preserve">年军人的子女  </w:t>
            </w:r>
          </w:p>
          <w:p w14:paraId="470C9817">
            <w:pPr>
              <w:keepNext w:val="0"/>
              <w:keepLines w:val="0"/>
              <w:widowControl w:val="0"/>
              <w:suppressLineNumbers w:val="0"/>
              <w:adjustRightInd w:val="0"/>
              <w:snapToGrid w:val="0"/>
              <w:spacing w:before="0" w:beforeAutospacing="0" w:after="0" w:afterAutospacing="0" w:line="280" w:lineRule="exact"/>
              <w:ind w:left="0" w:right="0"/>
              <w:jc w:val="both"/>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24"/>
                <w:szCs w:val="24"/>
                <w:lang w:val="en-US" w:eastAsia="zh-CN" w:bidi="ar"/>
              </w:rPr>
              <w:t>□</w:t>
            </w:r>
            <w:r>
              <w:rPr>
                <w:rFonts w:hint="eastAsia" w:ascii="仿宋_GB2312" w:hAnsi="Times New Roman" w:eastAsia="仿宋_GB2312" w:cs="仿宋_GB2312"/>
                <w:color w:val="000000"/>
                <w:kern w:val="2"/>
                <w:sz w:val="24"/>
                <w:szCs w:val="24"/>
                <w:lang w:val="en-US" w:eastAsia="zh-CN" w:bidi="ar"/>
              </w:rPr>
              <w:t>在国家确定的四类以上艰苦边远地区或者军队划定的特类岛屿工作累计满</w:t>
            </w:r>
            <w:r>
              <w:rPr>
                <w:rFonts w:hint="default" w:ascii="Times New Roman" w:hAnsi="Times New Roman" w:eastAsia="仿宋_GB2312" w:cs="Times New Roman"/>
                <w:color w:val="000000"/>
                <w:kern w:val="2"/>
                <w:sz w:val="24"/>
                <w:szCs w:val="24"/>
                <w:lang w:val="en-US" w:eastAsia="zh-CN" w:bidi="ar"/>
              </w:rPr>
              <w:t>10</w:t>
            </w:r>
            <w:r>
              <w:rPr>
                <w:rFonts w:hint="eastAsia" w:ascii="仿宋_GB2312" w:hAnsi="Times New Roman" w:eastAsia="仿宋_GB2312" w:cs="仿宋_GB2312"/>
                <w:color w:val="000000"/>
                <w:kern w:val="2"/>
                <w:sz w:val="24"/>
                <w:szCs w:val="24"/>
                <w:lang w:val="en-US" w:eastAsia="zh-CN" w:bidi="ar"/>
              </w:rPr>
              <w:t xml:space="preserve">年军人的子女  </w:t>
            </w:r>
          </w:p>
          <w:p w14:paraId="49E4A687">
            <w:pPr>
              <w:keepNext w:val="0"/>
              <w:keepLines w:val="0"/>
              <w:widowControl w:val="0"/>
              <w:suppressLineNumbers w:val="0"/>
              <w:adjustRightInd w:val="0"/>
              <w:snapToGrid w:val="0"/>
              <w:spacing w:before="0" w:beforeAutospacing="0" w:after="0" w:afterAutospacing="0" w:line="280" w:lineRule="exact"/>
              <w:ind w:left="0" w:right="0"/>
              <w:jc w:val="both"/>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24"/>
                <w:szCs w:val="24"/>
                <w:lang w:val="en-US" w:eastAsia="zh-CN" w:bidi="ar"/>
              </w:rPr>
              <w:t>□</w:t>
            </w:r>
            <w:r>
              <w:rPr>
                <w:rFonts w:hint="eastAsia" w:ascii="仿宋_GB2312" w:hAnsi="Times New Roman" w:eastAsia="仿宋_GB2312" w:cs="仿宋_GB2312"/>
                <w:color w:val="000000"/>
                <w:kern w:val="2"/>
                <w:sz w:val="24"/>
                <w:szCs w:val="24"/>
                <w:lang w:val="en-US" w:eastAsia="zh-CN" w:bidi="ar"/>
              </w:rPr>
              <w:t>在飞或停飞不满</w:t>
            </w:r>
            <w:r>
              <w:rPr>
                <w:rFonts w:hint="default" w:ascii="Times New Roman" w:hAnsi="Times New Roman" w:eastAsia="仿宋_GB2312" w:cs="Times New Roman"/>
                <w:color w:val="000000"/>
                <w:kern w:val="2"/>
                <w:sz w:val="24"/>
                <w:szCs w:val="24"/>
                <w:lang w:val="en-US" w:eastAsia="zh-CN" w:bidi="ar"/>
              </w:rPr>
              <w:t>1</w:t>
            </w:r>
            <w:r>
              <w:rPr>
                <w:rFonts w:hint="eastAsia" w:ascii="仿宋_GB2312" w:hAnsi="Times New Roman" w:eastAsia="仿宋_GB2312" w:cs="仿宋_GB2312"/>
                <w:color w:val="000000"/>
                <w:kern w:val="2"/>
                <w:sz w:val="24"/>
                <w:szCs w:val="24"/>
                <w:lang w:val="en-US" w:eastAsia="zh-CN" w:bidi="ar"/>
              </w:rPr>
              <w:t xml:space="preserve">年或达到飞行最高年限空勤军人的子女 </w:t>
            </w:r>
          </w:p>
          <w:p w14:paraId="3FE96BA2">
            <w:pPr>
              <w:keepNext w:val="0"/>
              <w:keepLines w:val="0"/>
              <w:widowControl w:val="0"/>
              <w:suppressLineNumbers w:val="0"/>
              <w:adjustRightInd w:val="0"/>
              <w:snapToGrid w:val="0"/>
              <w:spacing w:before="0" w:beforeAutospacing="0" w:after="0" w:afterAutospacing="0" w:line="280" w:lineRule="exact"/>
              <w:ind w:left="0" w:right="0"/>
              <w:jc w:val="both"/>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24"/>
                <w:szCs w:val="24"/>
                <w:lang w:val="en-US" w:eastAsia="zh-CN" w:bidi="ar"/>
              </w:rPr>
              <w:t>□</w:t>
            </w:r>
            <w:r>
              <w:rPr>
                <w:rFonts w:hint="eastAsia" w:ascii="仿宋_GB2312" w:hAnsi="Times New Roman" w:eastAsia="仿宋_GB2312" w:cs="仿宋_GB2312"/>
                <w:color w:val="000000"/>
                <w:kern w:val="2"/>
                <w:sz w:val="24"/>
                <w:szCs w:val="24"/>
                <w:lang w:val="en-US" w:eastAsia="zh-CN" w:bidi="ar"/>
              </w:rPr>
              <w:t>从事舰艇工作满</w:t>
            </w:r>
            <w:r>
              <w:rPr>
                <w:rFonts w:hint="default" w:ascii="Times New Roman" w:hAnsi="Times New Roman" w:eastAsia="仿宋_GB2312" w:cs="Times New Roman"/>
                <w:color w:val="000000"/>
                <w:kern w:val="2"/>
                <w:sz w:val="24"/>
                <w:szCs w:val="24"/>
                <w:lang w:val="en-US" w:eastAsia="zh-CN" w:bidi="ar"/>
              </w:rPr>
              <w:t>20</w:t>
            </w:r>
            <w:r>
              <w:rPr>
                <w:rFonts w:hint="eastAsia" w:ascii="仿宋_GB2312" w:hAnsi="Times New Roman" w:eastAsia="仿宋_GB2312" w:cs="仿宋_GB2312"/>
                <w:color w:val="000000"/>
                <w:kern w:val="2"/>
                <w:sz w:val="24"/>
                <w:szCs w:val="24"/>
                <w:lang w:val="en-US" w:eastAsia="zh-CN" w:bidi="ar"/>
              </w:rPr>
              <w:t xml:space="preserve">年军人的子女  </w:t>
            </w:r>
          </w:p>
          <w:p w14:paraId="1E185370">
            <w:pPr>
              <w:keepNext w:val="0"/>
              <w:keepLines w:val="0"/>
              <w:widowControl w:val="0"/>
              <w:suppressLineNumbers w:val="0"/>
              <w:adjustRightInd w:val="0"/>
              <w:snapToGrid w:val="0"/>
              <w:spacing w:before="0" w:beforeAutospacing="0" w:after="0" w:afterAutospacing="0" w:line="280" w:lineRule="exact"/>
              <w:ind w:left="0" w:right="0"/>
              <w:jc w:val="both"/>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24"/>
                <w:szCs w:val="24"/>
                <w:lang w:val="en-US" w:eastAsia="zh-CN" w:bidi="ar"/>
              </w:rPr>
              <w:t>□</w:t>
            </w:r>
            <w:r>
              <w:rPr>
                <w:rFonts w:hint="eastAsia" w:ascii="仿宋_GB2312" w:hAnsi="Times New Roman" w:eastAsia="仿宋_GB2312" w:cs="仿宋_GB2312"/>
                <w:color w:val="000000"/>
                <w:kern w:val="2"/>
                <w:sz w:val="24"/>
                <w:szCs w:val="24"/>
                <w:lang w:val="en-US" w:eastAsia="zh-CN" w:bidi="ar"/>
              </w:rPr>
              <w:t>在航天和涉核岗位工作累计满</w:t>
            </w:r>
            <w:r>
              <w:rPr>
                <w:rFonts w:hint="default" w:ascii="Times New Roman" w:hAnsi="Times New Roman" w:eastAsia="仿宋_GB2312" w:cs="Times New Roman"/>
                <w:color w:val="000000"/>
                <w:kern w:val="2"/>
                <w:sz w:val="24"/>
                <w:szCs w:val="24"/>
                <w:lang w:val="en-US" w:eastAsia="zh-CN" w:bidi="ar"/>
              </w:rPr>
              <w:t>15</w:t>
            </w:r>
            <w:r>
              <w:rPr>
                <w:rFonts w:hint="eastAsia" w:ascii="仿宋_GB2312" w:hAnsi="Times New Roman" w:eastAsia="仿宋_GB2312" w:cs="仿宋_GB2312"/>
                <w:color w:val="000000"/>
                <w:kern w:val="2"/>
                <w:sz w:val="24"/>
                <w:szCs w:val="24"/>
                <w:lang w:val="en-US" w:eastAsia="zh-CN" w:bidi="ar"/>
              </w:rPr>
              <w:t xml:space="preserve">年军人的子女  </w:t>
            </w:r>
          </w:p>
          <w:p w14:paraId="6143D701">
            <w:pPr>
              <w:keepNext w:val="0"/>
              <w:keepLines w:val="0"/>
              <w:widowControl w:val="0"/>
              <w:suppressLineNumbers w:val="0"/>
              <w:adjustRightInd w:val="0"/>
              <w:snapToGrid w:val="0"/>
              <w:spacing w:before="0" w:beforeAutospacing="0" w:after="0" w:afterAutospacing="0" w:line="280" w:lineRule="exact"/>
              <w:ind w:left="0" w:right="0"/>
              <w:jc w:val="both"/>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24"/>
                <w:szCs w:val="24"/>
                <w:lang w:val="en-US" w:eastAsia="zh-CN" w:bidi="ar"/>
              </w:rPr>
              <w:t>□</w:t>
            </w:r>
            <w:r>
              <w:rPr>
                <w:rFonts w:hint="eastAsia" w:ascii="仿宋_GB2312" w:hAnsi="Times New Roman" w:eastAsia="仿宋_GB2312" w:cs="仿宋_GB2312"/>
                <w:color w:val="000000"/>
                <w:kern w:val="2"/>
                <w:sz w:val="24"/>
                <w:szCs w:val="24"/>
                <w:lang w:val="en-US" w:eastAsia="zh-CN" w:bidi="ar"/>
              </w:rPr>
              <w:t>公安英模和因公牺牲、一级至四级因公伤残公安民警子女</w:t>
            </w:r>
          </w:p>
          <w:p w14:paraId="4D1C713D">
            <w:pPr>
              <w:keepNext w:val="0"/>
              <w:keepLines w:val="0"/>
              <w:widowControl w:val="0"/>
              <w:suppressLineNumbers w:val="0"/>
              <w:adjustRightInd w:val="0"/>
              <w:snapToGrid w:val="0"/>
              <w:spacing w:before="0" w:beforeAutospacing="0" w:after="0" w:afterAutospacing="0" w:line="280" w:lineRule="exact"/>
              <w:ind w:left="0" w:right="0"/>
              <w:jc w:val="both"/>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24"/>
                <w:szCs w:val="24"/>
                <w:lang w:val="en-US" w:eastAsia="zh-CN" w:bidi="ar"/>
              </w:rPr>
              <w:t>□</w:t>
            </w:r>
            <w:r>
              <w:rPr>
                <w:rFonts w:hint="eastAsia" w:ascii="仿宋_GB2312" w:hAnsi="Times New Roman" w:eastAsia="仿宋_GB2312" w:cs="仿宋_GB2312"/>
                <w:color w:val="000000"/>
                <w:kern w:val="2"/>
                <w:sz w:val="24"/>
                <w:szCs w:val="24"/>
                <w:lang w:val="en-US" w:eastAsia="zh-CN" w:bidi="ar"/>
              </w:rPr>
              <w:t xml:space="preserve">退出部队现役的考生   </w:t>
            </w:r>
            <w:r>
              <w:rPr>
                <w:rFonts w:hint="default" w:ascii="Times New Roman" w:hAnsi="Times New Roman" w:eastAsia="仿宋_GB2312" w:cs="Times New Roman"/>
                <w:color w:val="000000"/>
                <w:kern w:val="2"/>
                <w:sz w:val="24"/>
                <w:szCs w:val="24"/>
                <w:lang w:val="en-US" w:eastAsia="zh-CN" w:bidi="ar"/>
              </w:rPr>
              <w:t>□</w:t>
            </w:r>
            <w:r>
              <w:rPr>
                <w:rFonts w:hint="eastAsia" w:ascii="仿宋_GB2312" w:hAnsi="Times New Roman" w:eastAsia="仿宋_GB2312" w:cs="仿宋_GB2312"/>
                <w:color w:val="000000"/>
                <w:kern w:val="2"/>
                <w:sz w:val="24"/>
                <w:szCs w:val="24"/>
                <w:lang w:val="en-US" w:eastAsia="zh-CN" w:bidi="ar"/>
              </w:rPr>
              <w:t>残疾人民警察</w:t>
            </w:r>
          </w:p>
          <w:p w14:paraId="2ACE07B3">
            <w:pPr>
              <w:keepNext w:val="0"/>
              <w:keepLines w:val="0"/>
              <w:widowControl w:val="0"/>
              <w:suppressLineNumbers w:val="0"/>
              <w:adjustRightInd w:val="0"/>
              <w:snapToGrid w:val="0"/>
              <w:spacing w:before="0" w:beforeAutospacing="0" w:after="0" w:afterAutospacing="0" w:line="280" w:lineRule="exact"/>
              <w:ind w:left="0" w:right="0"/>
              <w:jc w:val="both"/>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spacing w:val="1"/>
                <w:kern w:val="0"/>
                <w:sz w:val="24"/>
                <w:szCs w:val="24"/>
                <w:lang w:val="en-US" w:eastAsia="zh-CN" w:bidi="ar"/>
              </w:rPr>
              <w:t>□</w:t>
            </w:r>
            <w:r>
              <w:rPr>
                <w:rFonts w:hint="eastAsia" w:ascii="仿宋_GB2312" w:hAnsi="Times New Roman" w:eastAsia="仿宋_GB2312" w:cs="仿宋_GB2312"/>
                <w:color w:val="000000"/>
                <w:spacing w:val="1"/>
                <w:kern w:val="0"/>
                <w:sz w:val="24"/>
                <w:szCs w:val="24"/>
                <w:lang w:val="en-US" w:eastAsia="zh-CN" w:bidi="ar"/>
              </w:rPr>
              <w:t>经共青团中央青年志愿者守信联合激励系统认定获得</w:t>
            </w:r>
            <w:r>
              <w:rPr>
                <w:rFonts w:hint="default" w:ascii="Times New Roman" w:hAnsi="Times New Roman" w:eastAsia="仿宋_GB2312" w:cs="Times New Roman"/>
                <w:color w:val="000000"/>
                <w:spacing w:val="1"/>
                <w:kern w:val="0"/>
                <w:sz w:val="24"/>
                <w:szCs w:val="24"/>
                <w:lang w:val="en-US" w:eastAsia="zh-CN" w:bidi="ar"/>
              </w:rPr>
              <w:t>5A</w:t>
            </w:r>
            <w:r>
              <w:rPr>
                <w:rFonts w:hint="eastAsia" w:ascii="仿宋_GB2312" w:hAnsi="Times New Roman" w:eastAsia="仿宋_GB2312" w:cs="仿宋_GB2312"/>
                <w:color w:val="000000"/>
                <w:spacing w:val="1"/>
                <w:kern w:val="0"/>
                <w:sz w:val="24"/>
                <w:szCs w:val="24"/>
                <w:lang w:val="en-US" w:eastAsia="zh-CN" w:bidi="ar"/>
              </w:rPr>
              <w:t>级青年志愿者的考</w:t>
            </w:r>
            <w:r>
              <w:rPr>
                <w:rFonts w:hint="eastAsia" w:ascii="仿宋_GB2312" w:hAnsi="Times New Roman" w:eastAsia="仿宋_GB2312" w:cs="仿宋_GB2312"/>
                <w:color w:val="000000"/>
                <w:spacing w:val="0"/>
                <w:kern w:val="0"/>
                <w:sz w:val="24"/>
                <w:szCs w:val="24"/>
                <w:lang w:val="en-US" w:eastAsia="zh-CN" w:bidi="ar"/>
              </w:rPr>
              <w:t>生</w:t>
            </w:r>
          </w:p>
          <w:p w14:paraId="1C2A6AC9">
            <w:pPr>
              <w:keepNext w:val="0"/>
              <w:keepLines w:val="0"/>
              <w:widowControl w:val="0"/>
              <w:suppressLineNumbers w:val="0"/>
              <w:adjustRightInd w:val="0"/>
              <w:snapToGrid w:val="0"/>
              <w:spacing w:before="0" w:beforeAutospacing="0" w:after="0" w:afterAutospacing="0" w:line="280" w:lineRule="exact"/>
              <w:ind w:left="0" w:right="0"/>
              <w:jc w:val="both"/>
              <w:rPr>
                <w:rFonts w:hint="default" w:ascii="Times New Roman" w:hAnsi="Times New Roman" w:eastAsia="仿宋_GB2312" w:cs="Times New Roman"/>
                <w:color w:val="000000"/>
                <w:spacing w:val="-6"/>
                <w:kern w:val="2"/>
                <w:sz w:val="24"/>
                <w:szCs w:val="24"/>
              </w:rPr>
            </w:pPr>
            <w:r>
              <w:rPr>
                <w:rFonts w:hint="default" w:ascii="Times New Roman" w:hAnsi="Times New Roman" w:eastAsia="仿宋_GB2312" w:cs="Times New Roman"/>
                <w:color w:val="000000"/>
                <w:kern w:val="2"/>
                <w:sz w:val="24"/>
                <w:szCs w:val="24"/>
                <w:lang w:val="en-US" w:eastAsia="zh-CN" w:bidi="ar"/>
              </w:rPr>
              <w:t>□</w:t>
            </w:r>
            <w:r>
              <w:rPr>
                <w:rFonts w:hint="eastAsia" w:ascii="仿宋_GB2312" w:hAnsi="Times New Roman" w:eastAsia="仿宋_GB2312" w:cs="仿宋_GB2312"/>
                <w:color w:val="000000"/>
                <w:kern w:val="2"/>
                <w:sz w:val="24"/>
                <w:szCs w:val="24"/>
                <w:lang w:val="en-US" w:eastAsia="zh-CN" w:bidi="ar"/>
              </w:rPr>
              <w:t>受</w:t>
            </w:r>
            <w:r>
              <w:rPr>
                <w:rFonts w:hint="eastAsia" w:ascii="仿宋_GB2312" w:hAnsi="Times New Roman" w:eastAsia="仿宋_GB2312" w:cs="仿宋_GB2312"/>
                <w:color w:val="000000"/>
                <w:spacing w:val="-6"/>
                <w:kern w:val="2"/>
                <w:sz w:val="24"/>
                <w:szCs w:val="24"/>
                <w:lang w:val="en-US" w:eastAsia="zh-CN" w:bidi="ar"/>
              </w:rPr>
              <w:t xml:space="preserve">到设区市级以上人民政府或省级以上部门表彰的见义勇为人员或其子女  </w:t>
            </w:r>
          </w:p>
          <w:p w14:paraId="24F63CA7">
            <w:pPr>
              <w:keepNext w:val="0"/>
              <w:keepLines w:val="0"/>
              <w:widowControl w:val="0"/>
              <w:suppressLineNumbers w:val="0"/>
              <w:adjustRightInd w:val="0"/>
              <w:snapToGrid w:val="0"/>
              <w:spacing w:before="0" w:beforeAutospacing="0" w:after="0" w:afterAutospacing="0" w:line="280" w:lineRule="exact"/>
              <w:ind w:left="0" w:right="0"/>
              <w:jc w:val="both"/>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其他说明：</w:t>
            </w:r>
          </w:p>
          <w:p w14:paraId="094117A7">
            <w:pPr>
              <w:keepNext w:val="0"/>
              <w:keepLines w:val="0"/>
              <w:widowControl w:val="0"/>
              <w:suppressLineNumbers w:val="0"/>
              <w:adjustRightInd w:val="0"/>
              <w:snapToGrid w:val="0"/>
              <w:spacing w:before="0" w:beforeAutospacing="0" w:after="0" w:afterAutospacing="0" w:line="280" w:lineRule="exact"/>
              <w:ind w:left="0" w:right="0"/>
              <w:jc w:val="right"/>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考生签名：</w:t>
            </w:r>
            <w:r>
              <w:rPr>
                <w:rFonts w:hint="default" w:ascii="Times New Roman" w:hAnsi="Times New Roman" w:eastAsia="仿宋_GB2312" w:cs="Times New Roman"/>
                <w:color w:val="000000"/>
                <w:kern w:val="2"/>
                <w:sz w:val="24"/>
                <w:szCs w:val="24"/>
                <w:u w:val="single"/>
                <w:lang w:val="en-US" w:eastAsia="zh-CN" w:bidi="ar"/>
              </w:rPr>
              <w:t xml:space="preserve">          </w:t>
            </w: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年</w:t>
            </w: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月</w:t>
            </w: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日</w:t>
            </w:r>
          </w:p>
        </w:tc>
      </w:tr>
      <w:tr w14:paraId="73690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550" w:hRule="atLeast"/>
          <w:jc w:val="center"/>
        </w:trPr>
        <w:tc>
          <w:tcPr>
            <w:tcW w:w="641" w:type="pct"/>
            <w:tcBorders>
              <w:top w:val="single" w:color="auto" w:sz="4" w:space="0"/>
              <w:left w:val="single" w:color="auto" w:sz="6" w:space="0"/>
              <w:bottom w:val="single" w:color="auto" w:sz="4" w:space="0"/>
              <w:right w:val="single" w:color="auto" w:sz="4" w:space="0"/>
            </w:tcBorders>
            <w:shd w:val="clear" w:color="auto" w:fill="auto"/>
            <w:vAlign w:val="center"/>
          </w:tcPr>
          <w:p w14:paraId="0FCD8756">
            <w:pPr>
              <w:keepNext w:val="0"/>
              <w:keepLines w:val="0"/>
              <w:widowControl w:val="0"/>
              <w:suppressLineNumbers w:val="0"/>
              <w:adjustRightInd w:val="0"/>
              <w:snapToGrid w:val="0"/>
              <w:spacing w:before="0" w:beforeAutospacing="0" w:after="0" w:afterAutospacing="0"/>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县（市、区）主管部门审核意见</w:t>
            </w:r>
          </w:p>
        </w:tc>
        <w:tc>
          <w:tcPr>
            <w:tcW w:w="1676" w:type="pct"/>
            <w:gridSpan w:val="2"/>
            <w:tcBorders>
              <w:top w:val="single" w:color="auto" w:sz="4" w:space="0"/>
              <w:left w:val="nil"/>
              <w:bottom w:val="single" w:color="auto" w:sz="4" w:space="0"/>
              <w:right w:val="single" w:color="auto" w:sz="4" w:space="0"/>
            </w:tcBorders>
            <w:shd w:val="clear" w:color="auto" w:fill="auto"/>
            <w:vAlign w:val="center"/>
          </w:tcPr>
          <w:p w14:paraId="2231A64D">
            <w:pPr>
              <w:keepNext w:val="0"/>
              <w:keepLines w:val="0"/>
              <w:widowControl w:val="0"/>
              <w:suppressLineNumbers w:val="0"/>
              <w:adjustRightInd w:val="0"/>
              <w:snapToGrid w:val="0"/>
              <w:spacing w:before="0" w:beforeAutospacing="0" w:after="0" w:afterAutospacing="0"/>
              <w:ind w:left="0" w:right="0"/>
              <w:jc w:val="left"/>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审核意见：</w:t>
            </w:r>
          </w:p>
          <w:p w14:paraId="643B531B">
            <w:pPr>
              <w:keepNext w:val="0"/>
              <w:keepLines w:val="0"/>
              <w:widowControl w:val="0"/>
              <w:suppressLineNumbers w:val="0"/>
              <w:adjustRightInd w:val="0"/>
              <w:snapToGrid w:val="0"/>
              <w:spacing w:before="0" w:beforeAutospacing="0" w:after="0" w:afterAutospacing="0"/>
              <w:ind w:left="0" w:right="0"/>
              <w:jc w:val="left"/>
              <w:rPr>
                <w:rFonts w:hint="default" w:ascii="Times New Roman" w:hAnsi="Times New Roman" w:eastAsia="仿宋_GB2312" w:cs="Times New Roman"/>
                <w:color w:val="000000"/>
                <w:kern w:val="2"/>
                <w:sz w:val="24"/>
                <w:szCs w:val="24"/>
              </w:rPr>
            </w:pPr>
          </w:p>
          <w:p w14:paraId="19F96AE4">
            <w:pPr>
              <w:keepNext w:val="0"/>
              <w:keepLines w:val="0"/>
              <w:widowControl w:val="0"/>
              <w:suppressLineNumbers w:val="0"/>
              <w:adjustRightInd w:val="0"/>
              <w:snapToGrid w:val="0"/>
              <w:spacing w:before="0" w:beforeAutospacing="0" w:after="0" w:afterAutospacing="0"/>
              <w:ind w:left="0" w:right="0"/>
              <w:jc w:val="left"/>
              <w:rPr>
                <w:rFonts w:hint="default" w:ascii="Times New Roman" w:hAnsi="Times New Roman" w:eastAsia="仿宋_GB2312" w:cs="Times New Roman"/>
                <w:color w:val="000000"/>
                <w:kern w:val="2"/>
                <w:sz w:val="24"/>
                <w:szCs w:val="24"/>
              </w:rPr>
            </w:pPr>
          </w:p>
          <w:p w14:paraId="790143D7">
            <w:pPr>
              <w:keepNext w:val="0"/>
              <w:keepLines w:val="0"/>
              <w:widowControl w:val="0"/>
              <w:suppressLineNumbers w:val="0"/>
              <w:adjustRightInd w:val="0"/>
              <w:snapToGrid w:val="0"/>
              <w:spacing w:before="0" w:beforeAutospacing="0" w:after="0" w:afterAutospacing="0"/>
              <w:ind w:left="0" w:right="0"/>
              <w:jc w:val="left"/>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审核人：</w:t>
            </w:r>
            <w:r>
              <w:rPr>
                <w:rFonts w:hint="default" w:ascii="Times New Roman" w:hAnsi="Times New Roman" w:eastAsia="仿宋_GB2312" w:cs="Times New Roman"/>
                <w:color w:val="000000"/>
                <w:kern w:val="2"/>
                <w:sz w:val="24"/>
                <w:szCs w:val="24"/>
                <w:u w:val="single"/>
                <w:lang w:val="en-US" w:eastAsia="zh-CN" w:bidi="ar"/>
              </w:rPr>
              <w:t xml:space="preserve">         </w:t>
            </w:r>
            <w:r>
              <w:rPr>
                <w:rFonts w:hint="eastAsia" w:ascii="仿宋_GB2312" w:hAnsi="Times New Roman" w:eastAsia="仿宋_GB2312" w:cs="仿宋_GB2312"/>
                <w:color w:val="000000"/>
                <w:kern w:val="2"/>
                <w:sz w:val="24"/>
                <w:szCs w:val="24"/>
                <w:lang w:val="en-US" w:eastAsia="zh-CN" w:bidi="ar"/>
              </w:rPr>
              <w:t>（公章）</w:t>
            </w:r>
            <w:r>
              <w:rPr>
                <w:rFonts w:hint="default" w:ascii="Times New Roman" w:hAnsi="Times New Roman" w:eastAsia="仿宋_GB2312" w:cs="Times New Roman"/>
                <w:color w:val="000000"/>
                <w:kern w:val="2"/>
                <w:sz w:val="24"/>
                <w:szCs w:val="24"/>
                <w:lang w:val="en-US" w:eastAsia="zh-CN" w:bidi="ar"/>
              </w:rPr>
              <w:t xml:space="preserve">                                                  </w:t>
            </w:r>
          </w:p>
          <w:p w14:paraId="1544076B">
            <w:pPr>
              <w:keepNext w:val="0"/>
              <w:keepLines w:val="0"/>
              <w:widowControl w:val="0"/>
              <w:suppressLineNumbers w:val="0"/>
              <w:adjustRightInd w:val="0"/>
              <w:snapToGrid w:val="0"/>
              <w:spacing w:before="0" w:beforeAutospacing="0" w:after="0" w:afterAutospacing="0" w:line="264" w:lineRule="auto"/>
              <w:ind w:left="0" w:right="0"/>
              <w:jc w:val="right"/>
              <w:rPr>
                <w:rFonts w:hint="default" w:ascii="Times New Roman" w:hAnsi="Times New Roman" w:eastAsia="仿宋_GB2312" w:cs="Times New Roman"/>
                <w:color w:val="000000"/>
                <w:kern w:val="2"/>
                <w:sz w:val="24"/>
                <w:szCs w:val="24"/>
                <w:u w:val="single"/>
              </w:rPr>
            </w:pP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年</w:t>
            </w: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月</w:t>
            </w: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日</w:t>
            </w:r>
          </w:p>
        </w:tc>
        <w:tc>
          <w:tcPr>
            <w:tcW w:w="551" w:type="pct"/>
            <w:gridSpan w:val="3"/>
            <w:tcBorders>
              <w:top w:val="single" w:color="auto" w:sz="4" w:space="0"/>
              <w:left w:val="nil"/>
              <w:bottom w:val="single" w:color="auto" w:sz="4" w:space="0"/>
              <w:right w:val="single" w:color="auto" w:sz="4" w:space="0"/>
            </w:tcBorders>
            <w:shd w:val="clear" w:color="auto" w:fill="auto"/>
            <w:vAlign w:val="center"/>
          </w:tcPr>
          <w:p w14:paraId="0EE66F66">
            <w:pPr>
              <w:keepNext w:val="0"/>
              <w:keepLines w:val="0"/>
              <w:widowControl w:val="0"/>
              <w:suppressLineNumbers w:val="0"/>
              <w:adjustRightInd w:val="0"/>
              <w:snapToGrid w:val="0"/>
              <w:spacing w:before="0" w:beforeAutospacing="0" w:after="0" w:afterAutospacing="0"/>
              <w:ind w:left="-90" w:leftChars="-43" w:right="-132" w:rightChars="-63"/>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市级主管</w:t>
            </w:r>
          </w:p>
          <w:p w14:paraId="4C9A5BD7">
            <w:pPr>
              <w:keepNext w:val="0"/>
              <w:keepLines w:val="0"/>
              <w:widowControl w:val="0"/>
              <w:suppressLineNumbers w:val="0"/>
              <w:adjustRightInd w:val="0"/>
              <w:snapToGrid w:val="0"/>
              <w:spacing w:before="0" w:beforeAutospacing="0" w:after="0" w:afterAutospacing="0"/>
              <w:ind w:left="-90" w:leftChars="-43" w:right="-132" w:rightChars="-63"/>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部门审核</w:t>
            </w:r>
          </w:p>
          <w:p w14:paraId="15CCA91D">
            <w:pPr>
              <w:keepNext w:val="0"/>
              <w:keepLines w:val="0"/>
              <w:widowControl w:val="0"/>
              <w:suppressLineNumbers w:val="0"/>
              <w:adjustRightInd w:val="0"/>
              <w:snapToGrid w:val="0"/>
              <w:spacing w:before="0" w:beforeAutospacing="0" w:after="0" w:afterAutospacing="0"/>
              <w:ind w:left="-90" w:leftChars="-43" w:right="-132" w:rightChars="-63"/>
              <w:jc w:val="center"/>
              <w:rPr>
                <w:rFonts w:hint="default" w:ascii="Times New Roman" w:hAnsi="Times New Roman" w:eastAsia="仿宋_GB2312" w:cs="Times New Roman"/>
                <w:color w:val="000000"/>
                <w:kern w:val="2"/>
                <w:sz w:val="24"/>
                <w:szCs w:val="24"/>
                <w:u w:val="single"/>
              </w:rPr>
            </w:pPr>
            <w:r>
              <w:rPr>
                <w:rFonts w:hint="eastAsia" w:ascii="仿宋_GB2312" w:hAnsi="Times New Roman" w:eastAsia="仿宋_GB2312" w:cs="仿宋_GB2312"/>
                <w:color w:val="000000"/>
                <w:kern w:val="2"/>
                <w:sz w:val="24"/>
                <w:szCs w:val="24"/>
                <w:lang w:val="en-US" w:eastAsia="zh-CN" w:bidi="ar"/>
              </w:rPr>
              <w:t>意见</w:t>
            </w:r>
          </w:p>
        </w:tc>
        <w:tc>
          <w:tcPr>
            <w:tcW w:w="2130" w:type="pct"/>
            <w:gridSpan w:val="3"/>
            <w:tcBorders>
              <w:top w:val="single" w:color="auto" w:sz="4" w:space="0"/>
              <w:left w:val="nil"/>
              <w:bottom w:val="single" w:color="auto" w:sz="4" w:space="0"/>
              <w:right w:val="single" w:color="auto" w:sz="6" w:space="0"/>
            </w:tcBorders>
            <w:shd w:val="clear" w:color="auto" w:fill="auto"/>
            <w:vAlign w:val="center"/>
          </w:tcPr>
          <w:p w14:paraId="69A79416">
            <w:pPr>
              <w:keepNext w:val="0"/>
              <w:keepLines w:val="0"/>
              <w:widowControl w:val="0"/>
              <w:suppressLineNumbers w:val="0"/>
              <w:adjustRightInd w:val="0"/>
              <w:snapToGrid w:val="0"/>
              <w:spacing w:before="0" w:beforeAutospacing="0" w:after="0" w:afterAutospacing="0"/>
              <w:ind w:left="0" w:right="0"/>
              <w:jc w:val="left"/>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审核意见：</w:t>
            </w:r>
          </w:p>
          <w:p w14:paraId="59AC2169">
            <w:pPr>
              <w:keepNext w:val="0"/>
              <w:keepLines w:val="0"/>
              <w:widowControl w:val="0"/>
              <w:suppressLineNumbers w:val="0"/>
              <w:adjustRightInd w:val="0"/>
              <w:snapToGrid w:val="0"/>
              <w:spacing w:before="0" w:beforeAutospacing="0" w:after="0" w:afterAutospacing="0"/>
              <w:ind w:left="0" w:right="0"/>
              <w:jc w:val="left"/>
              <w:rPr>
                <w:rFonts w:hint="default" w:ascii="Times New Roman" w:hAnsi="Times New Roman" w:eastAsia="仿宋_GB2312" w:cs="Times New Roman"/>
                <w:color w:val="000000"/>
                <w:kern w:val="2"/>
                <w:sz w:val="24"/>
                <w:szCs w:val="24"/>
              </w:rPr>
            </w:pPr>
          </w:p>
          <w:p w14:paraId="7EB27B25">
            <w:pPr>
              <w:keepNext w:val="0"/>
              <w:keepLines w:val="0"/>
              <w:widowControl w:val="0"/>
              <w:suppressLineNumbers w:val="0"/>
              <w:adjustRightInd w:val="0"/>
              <w:snapToGrid w:val="0"/>
              <w:spacing w:before="0" w:beforeAutospacing="0" w:after="0" w:afterAutospacing="0"/>
              <w:ind w:left="0" w:right="0"/>
              <w:jc w:val="left"/>
              <w:rPr>
                <w:rFonts w:hint="default" w:ascii="Times New Roman" w:hAnsi="Times New Roman" w:eastAsia="仿宋_GB2312" w:cs="Times New Roman"/>
                <w:color w:val="000000"/>
                <w:kern w:val="2"/>
                <w:sz w:val="24"/>
                <w:szCs w:val="24"/>
              </w:rPr>
            </w:pPr>
          </w:p>
          <w:p w14:paraId="18893852">
            <w:pPr>
              <w:keepNext w:val="0"/>
              <w:keepLines w:val="0"/>
              <w:widowControl w:val="0"/>
              <w:suppressLineNumbers w:val="0"/>
              <w:adjustRightInd w:val="0"/>
              <w:snapToGrid w:val="0"/>
              <w:spacing w:before="0" w:beforeAutospacing="0" w:after="0" w:afterAutospacing="0"/>
              <w:ind w:left="0" w:right="0"/>
              <w:jc w:val="left"/>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审核人：</w:t>
            </w:r>
            <w:r>
              <w:rPr>
                <w:rFonts w:hint="default" w:ascii="Times New Roman" w:hAnsi="Times New Roman" w:eastAsia="仿宋_GB2312" w:cs="Times New Roman"/>
                <w:color w:val="000000"/>
                <w:kern w:val="2"/>
                <w:sz w:val="24"/>
                <w:szCs w:val="24"/>
                <w:u w:val="single"/>
                <w:lang w:val="en-US" w:eastAsia="zh-CN" w:bidi="ar"/>
              </w:rPr>
              <w:t xml:space="preserve">         </w:t>
            </w:r>
            <w:r>
              <w:rPr>
                <w:rFonts w:hint="eastAsia" w:ascii="仿宋_GB2312" w:hAnsi="Times New Roman" w:eastAsia="仿宋_GB2312" w:cs="仿宋_GB2312"/>
                <w:color w:val="000000"/>
                <w:kern w:val="2"/>
                <w:sz w:val="24"/>
                <w:szCs w:val="24"/>
                <w:lang w:val="en-US" w:eastAsia="zh-CN" w:bidi="ar"/>
              </w:rPr>
              <w:t>（公章）</w:t>
            </w:r>
            <w:r>
              <w:rPr>
                <w:rFonts w:hint="default" w:ascii="Times New Roman" w:hAnsi="Times New Roman" w:eastAsia="仿宋_GB2312" w:cs="Times New Roman"/>
                <w:color w:val="000000"/>
                <w:kern w:val="2"/>
                <w:sz w:val="24"/>
                <w:szCs w:val="24"/>
                <w:lang w:val="en-US" w:eastAsia="zh-CN" w:bidi="ar"/>
              </w:rPr>
              <w:t xml:space="preserve">                                                  </w:t>
            </w:r>
          </w:p>
          <w:p w14:paraId="09F2DA20">
            <w:pPr>
              <w:keepNext w:val="0"/>
              <w:keepLines w:val="0"/>
              <w:widowControl/>
              <w:suppressLineNumbers w:val="0"/>
              <w:spacing w:before="0" w:beforeAutospacing="0" w:after="0" w:afterAutospacing="0"/>
              <w:ind w:left="0" w:right="0"/>
              <w:jc w:val="right"/>
              <w:rPr>
                <w:rFonts w:hint="default" w:ascii="Times New Roman" w:hAnsi="Times New Roman" w:eastAsia="仿宋_GB2312" w:cs="Times New Roman"/>
                <w:color w:val="000000"/>
                <w:kern w:val="2"/>
                <w:sz w:val="24"/>
                <w:szCs w:val="24"/>
                <w:u w:val="single"/>
              </w:rPr>
            </w:pP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年</w:t>
            </w: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月</w:t>
            </w: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日</w:t>
            </w:r>
          </w:p>
        </w:tc>
      </w:tr>
      <w:tr w14:paraId="27BFF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4" w:hRule="atLeast"/>
          <w:jc w:val="center"/>
        </w:trPr>
        <w:tc>
          <w:tcPr>
            <w:tcW w:w="641" w:type="pct"/>
            <w:tcBorders>
              <w:top w:val="single" w:color="auto" w:sz="4" w:space="0"/>
              <w:left w:val="single" w:color="auto" w:sz="6" w:space="0"/>
              <w:bottom w:val="single" w:color="auto" w:sz="4" w:space="0"/>
              <w:right w:val="single" w:color="auto" w:sz="4" w:space="0"/>
            </w:tcBorders>
            <w:shd w:val="clear" w:color="auto" w:fill="auto"/>
            <w:vAlign w:val="center"/>
          </w:tcPr>
          <w:p w14:paraId="3E018041">
            <w:pPr>
              <w:keepNext w:val="0"/>
              <w:keepLines w:val="0"/>
              <w:widowControl w:val="0"/>
              <w:suppressLineNumbers w:val="0"/>
              <w:adjustRightInd w:val="0"/>
              <w:snapToGrid w:val="0"/>
              <w:spacing w:before="0" w:beforeAutospacing="0" w:after="0" w:afterAutospacing="0"/>
              <w:ind w:left="0" w:right="0"/>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县（市、区）招生考试机构审核意见</w:t>
            </w:r>
          </w:p>
        </w:tc>
        <w:tc>
          <w:tcPr>
            <w:tcW w:w="1676" w:type="pct"/>
            <w:gridSpan w:val="2"/>
            <w:tcBorders>
              <w:top w:val="single" w:color="auto" w:sz="4" w:space="0"/>
              <w:left w:val="nil"/>
              <w:bottom w:val="single" w:color="auto" w:sz="4" w:space="0"/>
              <w:right w:val="single" w:color="auto" w:sz="4" w:space="0"/>
            </w:tcBorders>
            <w:shd w:val="clear" w:color="auto" w:fill="auto"/>
            <w:vAlign w:val="center"/>
          </w:tcPr>
          <w:p w14:paraId="089113A0">
            <w:pPr>
              <w:keepNext w:val="0"/>
              <w:keepLines w:val="0"/>
              <w:widowControl w:val="0"/>
              <w:suppressLineNumbers w:val="0"/>
              <w:adjustRightInd w:val="0"/>
              <w:snapToGrid w:val="0"/>
              <w:spacing w:before="0" w:beforeAutospacing="0" w:after="0" w:afterAutospacing="0"/>
              <w:ind w:left="0" w:right="0"/>
              <w:jc w:val="left"/>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审核意见：</w:t>
            </w:r>
          </w:p>
          <w:p w14:paraId="51AF9453">
            <w:pPr>
              <w:keepNext w:val="0"/>
              <w:keepLines w:val="0"/>
              <w:widowControl w:val="0"/>
              <w:suppressLineNumbers w:val="0"/>
              <w:adjustRightInd w:val="0"/>
              <w:snapToGrid w:val="0"/>
              <w:spacing w:before="0" w:beforeAutospacing="0" w:after="0" w:afterAutospacing="0"/>
              <w:ind w:left="0" w:right="0"/>
              <w:jc w:val="left"/>
              <w:rPr>
                <w:rFonts w:hint="default" w:ascii="Times New Roman" w:hAnsi="Times New Roman" w:eastAsia="仿宋_GB2312" w:cs="Times New Roman"/>
                <w:color w:val="000000"/>
                <w:kern w:val="2"/>
                <w:sz w:val="24"/>
                <w:szCs w:val="24"/>
              </w:rPr>
            </w:pPr>
          </w:p>
          <w:p w14:paraId="7EA14FF3">
            <w:pPr>
              <w:keepNext w:val="0"/>
              <w:keepLines w:val="0"/>
              <w:widowControl w:val="0"/>
              <w:suppressLineNumbers w:val="0"/>
              <w:adjustRightInd w:val="0"/>
              <w:snapToGrid w:val="0"/>
              <w:spacing w:before="0" w:beforeAutospacing="0" w:after="0" w:afterAutospacing="0"/>
              <w:ind w:left="0" w:right="0"/>
              <w:jc w:val="left"/>
              <w:rPr>
                <w:rFonts w:hint="default" w:ascii="Times New Roman" w:hAnsi="Times New Roman" w:eastAsia="仿宋_GB2312" w:cs="Times New Roman"/>
                <w:color w:val="000000"/>
                <w:kern w:val="2"/>
                <w:sz w:val="24"/>
                <w:szCs w:val="24"/>
              </w:rPr>
            </w:pPr>
          </w:p>
          <w:p w14:paraId="39DEAF87">
            <w:pPr>
              <w:keepNext w:val="0"/>
              <w:keepLines w:val="0"/>
              <w:widowControl w:val="0"/>
              <w:suppressLineNumbers w:val="0"/>
              <w:adjustRightInd w:val="0"/>
              <w:snapToGrid w:val="0"/>
              <w:spacing w:before="0" w:beforeAutospacing="0" w:after="0" w:afterAutospacing="0"/>
              <w:ind w:left="0" w:right="0"/>
              <w:jc w:val="left"/>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审核人：</w:t>
            </w:r>
            <w:r>
              <w:rPr>
                <w:rFonts w:hint="default" w:ascii="Times New Roman" w:hAnsi="Times New Roman" w:eastAsia="仿宋_GB2312" w:cs="Times New Roman"/>
                <w:color w:val="000000"/>
                <w:kern w:val="2"/>
                <w:sz w:val="24"/>
                <w:szCs w:val="24"/>
                <w:u w:val="single"/>
                <w:lang w:val="en-US" w:eastAsia="zh-CN" w:bidi="ar"/>
              </w:rPr>
              <w:t xml:space="preserve">         </w:t>
            </w:r>
            <w:r>
              <w:rPr>
                <w:rFonts w:hint="eastAsia" w:ascii="仿宋_GB2312" w:hAnsi="Times New Roman" w:eastAsia="仿宋_GB2312" w:cs="仿宋_GB2312"/>
                <w:color w:val="000000"/>
                <w:kern w:val="2"/>
                <w:sz w:val="24"/>
                <w:szCs w:val="24"/>
                <w:lang w:val="en-US" w:eastAsia="zh-CN" w:bidi="ar"/>
              </w:rPr>
              <w:t>（公章）</w:t>
            </w:r>
            <w:r>
              <w:rPr>
                <w:rFonts w:hint="default" w:ascii="Times New Roman" w:hAnsi="Times New Roman" w:eastAsia="仿宋_GB2312" w:cs="Times New Roman"/>
                <w:color w:val="000000"/>
                <w:kern w:val="2"/>
                <w:sz w:val="24"/>
                <w:szCs w:val="24"/>
                <w:lang w:val="en-US" w:eastAsia="zh-CN" w:bidi="ar"/>
              </w:rPr>
              <w:t xml:space="preserve">                                                  </w:t>
            </w:r>
          </w:p>
          <w:p w14:paraId="79BE5CC2">
            <w:pPr>
              <w:keepNext w:val="0"/>
              <w:keepLines w:val="0"/>
              <w:widowControl w:val="0"/>
              <w:suppressLineNumbers w:val="0"/>
              <w:adjustRightInd w:val="0"/>
              <w:snapToGrid w:val="0"/>
              <w:spacing w:before="0" w:beforeAutospacing="0" w:after="0" w:afterAutospacing="0" w:line="264" w:lineRule="auto"/>
              <w:ind w:left="0" w:right="8" w:rightChars="4"/>
              <w:jc w:val="right"/>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年</w:t>
            </w: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月</w:t>
            </w: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日</w:t>
            </w:r>
          </w:p>
        </w:tc>
        <w:tc>
          <w:tcPr>
            <w:tcW w:w="551" w:type="pct"/>
            <w:gridSpan w:val="3"/>
            <w:tcBorders>
              <w:top w:val="single" w:color="auto" w:sz="4" w:space="0"/>
              <w:left w:val="nil"/>
              <w:bottom w:val="single" w:color="auto" w:sz="4" w:space="0"/>
              <w:right w:val="single" w:color="auto" w:sz="4" w:space="0"/>
            </w:tcBorders>
            <w:shd w:val="clear" w:color="auto" w:fill="auto"/>
            <w:vAlign w:val="center"/>
          </w:tcPr>
          <w:p w14:paraId="29DAE134">
            <w:pPr>
              <w:keepNext w:val="0"/>
              <w:keepLines w:val="0"/>
              <w:widowControl w:val="0"/>
              <w:suppressLineNumbers w:val="0"/>
              <w:adjustRightInd w:val="0"/>
              <w:snapToGrid w:val="0"/>
              <w:spacing w:before="0" w:beforeAutospacing="0" w:after="0" w:afterAutospacing="0" w:line="320" w:lineRule="exact"/>
              <w:ind w:left="-124" w:leftChars="-59" w:right="-88" w:rightChars="-42"/>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省级主管</w:t>
            </w:r>
          </w:p>
          <w:p w14:paraId="313A98B2">
            <w:pPr>
              <w:keepNext w:val="0"/>
              <w:keepLines w:val="0"/>
              <w:widowControl w:val="0"/>
              <w:suppressLineNumbers w:val="0"/>
              <w:adjustRightInd w:val="0"/>
              <w:snapToGrid w:val="0"/>
              <w:spacing w:before="0" w:beforeAutospacing="0" w:after="0" w:afterAutospacing="0" w:line="320" w:lineRule="exact"/>
              <w:ind w:left="-124" w:leftChars="-59" w:right="-88" w:rightChars="-42"/>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部门审核</w:t>
            </w:r>
          </w:p>
          <w:p w14:paraId="24F2EC54">
            <w:pPr>
              <w:keepNext w:val="0"/>
              <w:keepLines w:val="0"/>
              <w:widowControl w:val="0"/>
              <w:suppressLineNumbers w:val="0"/>
              <w:adjustRightInd w:val="0"/>
              <w:snapToGrid w:val="0"/>
              <w:spacing w:before="0" w:beforeAutospacing="0" w:after="0" w:afterAutospacing="0" w:line="320" w:lineRule="exact"/>
              <w:ind w:left="-124" w:leftChars="-59" w:right="-88" w:rightChars="-42"/>
              <w:jc w:val="center"/>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意见</w:t>
            </w:r>
          </w:p>
        </w:tc>
        <w:tc>
          <w:tcPr>
            <w:tcW w:w="2130" w:type="pct"/>
            <w:gridSpan w:val="3"/>
            <w:tcBorders>
              <w:top w:val="single" w:color="auto" w:sz="4" w:space="0"/>
              <w:left w:val="nil"/>
              <w:bottom w:val="single" w:color="auto" w:sz="4" w:space="0"/>
              <w:right w:val="single" w:color="auto" w:sz="6" w:space="0"/>
            </w:tcBorders>
            <w:shd w:val="clear" w:color="auto" w:fill="auto"/>
            <w:vAlign w:val="center"/>
          </w:tcPr>
          <w:p w14:paraId="1A117EE6">
            <w:pPr>
              <w:keepNext w:val="0"/>
              <w:keepLines w:val="0"/>
              <w:widowControl w:val="0"/>
              <w:suppressLineNumbers w:val="0"/>
              <w:adjustRightInd w:val="0"/>
              <w:snapToGrid w:val="0"/>
              <w:spacing w:before="0" w:beforeAutospacing="0" w:after="0" w:afterAutospacing="0"/>
              <w:ind w:left="0" w:right="0"/>
              <w:jc w:val="left"/>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审核意见：</w:t>
            </w:r>
          </w:p>
          <w:p w14:paraId="23AFE64B">
            <w:pPr>
              <w:keepNext w:val="0"/>
              <w:keepLines w:val="0"/>
              <w:widowControl w:val="0"/>
              <w:suppressLineNumbers w:val="0"/>
              <w:adjustRightInd w:val="0"/>
              <w:snapToGrid w:val="0"/>
              <w:spacing w:before="0" w:beforeAutospacing="0" w:after="0" w:afterAutospacing="0"/>
              <w:ind w:left="0" w:right="0"/>
              <w:jc w:val="left"/>
              <w:rPr>
                <w:rFonts w:hint="default" w:ascii="Times New Roman" w:hAnsi="Times New Roman" w:eastAsia="仿宋_GB2312" w:cs="Times New Roman"/>
                <w:color w:val="000000"/>
                <w:kern w:val="2"/>
                <w:sz w:val="24"/>
                <w:szCs w:val="24"/>
              </w:rPr>
            </w:pPr>
          </w:p>
          <w:p w14:paraId="07CBA447">
            <w:pPr>
              <w:keepNext w:val="0"/>
              <w:keepLines w:val="0"/>
              <w:widowControl w:val="0"/>
              <w:suppressLineNumbers w:val="0"/>
              <w:adjustRightInd w:val="0"/>
              <w:snapToGrid w:val="0"/>
              <w:spacing w:before="0" w:beforeAutospacing="0" w:after="0" w:afterAutospacing="0"/>
              <w:ind w:left="0" w:right="0"/>
              <w:jc w:val="left"/>
              <w:rPr>
                <w:rFonts w:hint="default" w:ascii="Times New Roman" w:hAnsi="Times New Roman" w:eastAsia="仿宋_GB2312" w:cs="Times New Roman"/>
                <w:color w:val="000000"/>
                <w:kern w:val="2"/>
                <w:sz w:val="24"/>
                <w:szCs w:val="24"/>
              </w:rPr>
            </w:pPr>
          </w:p>
          <w:p w14:paraId="6B3D03D9">
            <w:pPr>
              <w:keepNext w:val="0"/>
              <w:keepLines w:val="0"/>
              <w:widowControl w:val="0"/>
              <w:suppressLineNumbers w:val="0"/>
              <w:adjustRightInd w:val="0"/>
              <w:snapToGrid w:val="0"/>
              <w:spacing w:before="0" w:beforeAutospacing="0" w:after="0" w:afterAutospacing="0"/>
              <w:ind w:left="0" w:right="0"/>
              <w:jc w:val="left"/>
              <w:rPr>
                <w:rFonts w:hint="default" w:ascii="Times New Roman" w:hAnsi="Times New Roman" w:eastAsia="仿宋_GB2312" w:cs="Times New Roman"/>
                <w:color w:val="000000"/>
                <w:kern w:val="2"/>
                <w:sz w:val="24"/>
                <w:szCs w:val="24"/>
              </w:rPr>
            </w:pPr>
            <w:r>
              <w:rPr>
                <w:rFonts w:hint="eastAsia" w:ascii="仿宋_GB2312" w:hAnsi="Times New Roman" w:eastAsia="仿宋_GB2312" w:cs="仿宋_GB2312"/>
                <w:color w:val="000000"/>
                <w:kern w:val="2"/>
                <w:sz w:val="24"/>
                <w:szCs w:val="24"/>
                <w:lang w:val="en-US" w:eastAsia="zh-CN" w:bidi="ar"/>
              </w:rPr>
              <w:t>审核人：</w:t>
            </w:r>
            <w:r>
              <w:rPr>
                <w:rFonts w:hint="default" w:ascii="Times New Roman" w:hAnsi="Times New Roman" w:eastAsia="仿宋_GB2312" w:cs="Times New Roman"/>
                <w:color w:val="000000"/>
                <w:kern w:val="2"/>
                <w:sz w:val="24"/>
                <w:szCs w:val="24"/>
                <w:u w:val="single"/>
                <w:lang w:val="en-US" w:eastAsia="zh-CN" w:bidi="ar"/>
              </w:rPr>
              <w:t xml:space="preserve">         </w:t>
            </w:r>
            <w:r>
              <w:rPr>
                <w:rFonts w:hint="eastAsia" w:ascii="仿宋_GB2312" w:hAnsi="Times New Roman" w:eastAsia="仿宋_GB2312" w:cs="仿宋_GB2312"/>
                <w:color w:val="000000"/>
                <w:kern w:val="2"/>
                <w:sz w:val="24"/>
                <w:szCs w:val="24"/>
                <w:lang w:val="en-US" w:eastAsia="zh-CN" w:bidi="ar"/>
              </w:rPr>
              <w:t>（公章）</w:t>
            </w:r>
            <w:r>
              <w:rPr>
                <w:rFonts w:hint="default" w:ascii="Times New Roman" w:hAnsi="Times New Roman" w:eastAsia="仿宋_GB2312" w:cs="Times New Roman"/>
                <w:color w:val="000000"/>
                <w:kern w:val="2"/>
                <w:sz w:val="24"/>
                <w:szCs w:val="24"/>
                <w:lang w:val="en-US" w:eastAsia="zh-CN" w:bidi="ar"/>
              </w:rPr>
              <w:t xml:space="preserve">                                                  </w:t>
            </w:r>
          </w:p>
          <w:p w14:paraId="50DC8A3A">
            <w:pPr>
              <w:keepNext w:val="0"/>
              <w:keepLines w:val="0"/>
              <w:widowControl w:val="0"/>
              <w:suppressLineNumbers w:val="0"/>
              <w:adjustRightInd w:val="0"/>
              <w:snapToGrid w:val="0"/>
              <w:spacing w:before="0" w:beforeAutospacing="0" w:after="0" w:afterAutospacing="0" w:line="264" w:lineRule="auto"/>
              <w:ind w:left="0" w:right="8" w:rightChars="4"/>
              <w:jc w:val="right"/>
              <w:rPr>
                <w:rFonts w:hint="default" w:ascii="Times New Roman" w:hAnsi="Times New Roman" w:eastAsia="仿宋_GB2312" w:cs="Times New Roman"/>
                <w:color w:val="000000"/>
                <w:kern w:val="2"/>
                <w:sz w:val="24"/>
                <w:szCs w:val="24"/>
              </w:rPr>
            </w:pP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年</w:t>
            </w: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月</w:t>
            </w:r>
            <w:r>
              <w:rPr>
                <w:rFonts w:hint="default" w:ascii="Times New Roman" w:hAnsi="Times New Roman" w:eastAsia="仿宋_GB2312" w:cs="Times New Roman"/>
                <w:color w:val="000000"/>
                <w:kern w:val="2"/>
                <w:sz w:val="24"/>
                <w:szCs w:val="24"/>
                <w:lang w:val="en-US" w:eastAsia="zh-CN" w:bidi="ar"/>
              </w:rPr>
              <w:t xml:space="preserve">   </w:t>
            </w:r>
            <w:r>
              <w:rPr>
                <w:rFonts w:hint="eastAsia" w:ascii="仿宋_GB2312" w:hAnsi="Times New Roman" w:eastAsia="仿宋_GB2312" w:cs="仿宋_GB2312"/>
                <w:color w:val="000000"/>
                <w:kern w:val="2"/>
                <w:sz w:val="24"/>
                <w:szCs w:val="24"/>
                <w:lang w:val="en-US" w:eastAsia="zh-CN" w:bidi="ar"/>
              </w:rPr>
              <w:t>日</w:t>
            </w:r>
          </w:p>
        </w:tc>
      </w:tr>
    </w:tbl>
    <w:p w14:paraId="661300F4">
      <w:pPr>
        <w:pStyle w:val="4"/>
        <w:keepNext w:val="0"/>
        <w:keepLines w:val="0"/>
        <w:widowControl w:val="0"/>
        <w:suppressLineNumbers w:val="0"/>
        <w:adjustRightInd w:val="0"/>
        <w:snapToGrid w:val="0"/>
        <w:spacing w:before="0" w:beforeAutospacing="0" w:after="0" w:afterAutospacing="0" w:line="100" w:lineRule="exact"/>
        <w:ind w:left="-283" w:leftChars="-135" w:right="-370" w:rightChars="-176"/>
        <w:jc w:val="left"/>
        <w:rPr>
          <w:rStyle w:val="3"/>
          <w:rFonts w:hint="default" w:ascii="Times New Roman" w:hAnsi="Times New Roman" w:eastAsia="仿宋_GB2312" w:cs="Times New Roman"/>
          <w:color w:val="000000"/>
          <w:kern w:val="2"/>
          <w:sz w:val="24"/>
          <w:szCs w:val="24"/>
          <w:u w:val="single"/>
          <w:lang w:val="en-US" w:eastAsia="zh-CN"/>
        </w:rPr>
      </w:pPr>
    </w:p>
    <w:p w14:paraId="214E0D42">
      <w:pPr>
        <w:pStyle w:val="4"/>
        <w:keepNext w:val="0"/>
        <w:keepLines w:val="0"/>
        <w:widowControl w:val="0"/>
        <w:suppressLineNumbers w:val="0"/>
        <w:adjustRightInd w:val="0"/>
        <w:spacing w:before="0" w:beforeAutospacing="0" w:after="0" w:afterAutospacing="0"/>
        <w:ind w:left="0" w:right="0"/>
        <w:jc w:val="left"/>
        <w:rPr>
          <w:rStyle w:val="3"/>
          <w:rFonts w:hint="default" w:ascii="Times New Roman" w:hAnsi="Times New Roman" w:eastAsia="仿宋_GB2312" w:cs="Times New Roman"/>
          <w:color w:val="000000"/>
          <w:kern w:val="2"/>
          <w:sz w:val="24"/>
          <w:szCs w:val="24"/>
        </w:rPr>
      </w:pPr>
      <w:r>
        <w:rPr>
          <w:rStyle w:val="3"/>
          <w:rFonts w:hint="eastAsia" w:ascii="仿宋_GB2312" w:hAnsi="Times New Roman" w:eastAsia="仿宋_GB2312" w:cs="仿宋_GB2312"/>
          <w:color w:val="000000"/>
          <w:kern w:val="2"/>
          <w:sz w:val="24"/>
          <w:szCs w:val="24"/>
          <w:lang w:val="en-US" w:eastAsia="zh-CN"/>
        </w:rPr>
        <w:t>考生须仔细阅读填表说明。交表截止时间为</w:t>
      </w:r>
      <w:r>
        <w:rPr>
          <w:rStyle w:val="3"/>
          <w:rFonts w:hint="default" w:ascii="Times New Roman" w:hAnsi="Times New Roman" w:eastAsia="仿宋_GB2312" w:cs="Times New Roman"/>
          <w:color w:val="000000"/>
          <w:kern w:val="2"/>
          <w:sz w:val="24"/>
          <w:szCs w:val="24"/>
          <w:lang w:val="en-US" w:eastAsia="zh-CN"/>
        </w:rPr>
        <w:t>2026</w:t>
      </w:r>
      <w:r>
        <w:rPr>
          <w:rStyle w:val="3"/>
          <w:rFonts w:hint="eastAsia" w:ascii="仿宋_GB2312" w:hAnsi="Times New Roman" w:eastAsia="仿宋_GB2312" w:cs="仿宋_GB2312"/>
          <w:color w:val="000000"/>
          <w:kern w:val="2"/>
          <w:sz w:val="24"/>
          <w:szCs w:val="24"/>
          <w:lang w:val="en-US" w:eastAsia="zh-CN"/>
        </w:rPr>
        <w:t>年</w:t>
      </w:r>
      <w:r>
        <w:rPr>
          <w:rStyle w:val="3"/>
          <w:rFonts w:hint="default" w:ascii="Times New Roman" w:hAnsi="Times New Roman" w:eastAsia="仿宋_GB2312" w:cs="Times New Roman"/>
          <w:color w:val="000000"/>
          <w:kern w:val="2"/>
          <w:sz w:val="24"/>
          <w:szCs w:val="24"/>
          <w:lang w:val="en-US" w:eastAsia="zh-CN"/>
        </w:rPr>
        <w:t>12</w:t>
      </w:r>
      <w:r>
        <w:rPr>
          <w:rStyle w:val="3"/>
          <w:rFonts w:hint="eastAsia" w:ascii="仿宋_GB2312" w:hAnsi="Times New Roman" w:eastAsia="仿宋_GB2312" w:cs="仿宋_GB2312"/>
          <w:color w:val="000000"/>
          <w:kern w:val="2"/>
          <w:sz w:val="24"/>
          <w:szCs w:val="24"/>
          <w:lang w:val="en-US" w:eastAsia="zh-CN"/>
        </w:rPr>
        <w:t>月</w:t>
      </w:r>
      <w:r>
        <w:rPr>
          <w:rStyle w:val="3"/>
          <w:rFonts w:hint="default" w:ascii="Times New Roman" w:hAnsi="Times New Roman" w:eastAsia="仿宋_GB2312" w:cs="Times New Roman"/>
          <w:color w:val="000000"/>
          <w:kern w:val="2"/>
          <w:sz w:val="24"/>
          <w:szCs w:val="24"/>
          <w:lang w:val="en-US" w:eastAsia="zh-CN"/>
        </w:rPr>
        <w:t>31</w:t>
      </w:r>
      <w:r>
        <w:rPr>
          <w:rStyle w:val="3"/>
          <w:rFonts w:hint="eastAsia" w:ascii="仿宋_GB2312" w:hAnsi="Times New Roman" w:eastAsia="仿宋_GB2312" w:cs="仿宋_GB2312"/>
          <w:color w:val="000000"/>
          <w:kern w:val="2"/>
          <w:sz w:val="24"/>
          <w:szCs w:val="24"/>
          <w:lang w:val="en-US" w:eastAsia="zh-CN"/>
        </w:rPr>
        <w:t>日，逾期不予受理。</w:t>
      </w:r>
    </w:p>
    <w:p w14:paraId="4949E00E">
      <w:pPr>
        <w:pStyle w:val="4"/>
        <w:keepNext w:val="0"/>
        <w:keepLines w:val="0"/>
        <w:widowControl w:val="0"/>
        <w:suppressLineNumbers w:val="0"/>
        <w:adjustRightInd w:val="0"/>
        <w:spacing w:before="0" w:beforeAutospacing="0" w:after="0" w:afterAutospacing="0" w:line="480" w:lineRule="exact"/>
        <w:ind w:left="0" w:right="0"/>
        <w:jc w:val="center"/>
        <w:rPr>
          <w:rStyle w:val="3"/>
          <w:rFonts w:hint="default" w:ascii="Times New Roman" w:hAnsi="Times New Roman" w:eastAsia="方正小标宋简体" w:cs="Times New Roman"/>
          <w:color w:val="000000"/>
          <w:kern w:val="2"/>
          <w:sz w:val="36"/>
          <w:szCs w:val="36"/>
        </w:rPr>
      </w:pPr>
      <w:r>
        <w:rPr>
          <w:rStyle w:val="3"/>
          <w:rFonts w:hint="default" w:ascii="Times New Roman" w:hAnsi="Times New Roman" w:eastAsia="方正小标宋简体" w:cs="Times New Roman"/>
          <w:color w:val="000000"/>
          <w:kern w:val="2"/>
          <w:sz w:val="32"/>
          <w:szCs w:val="32"/>
          <w:lang w:val="en-US" w:eastAsia="zh-CN"/>
        </w:rPr>
        <w:br w:type="page"/>
      </w:r>
      <w:r>
        <w:rPr>
          <w:rStyle w:val="3"/>
          <w:rFonts w:hint="default" w:ascii="Times New Roman" w:hAnsi="Times New Roman" w:eastAsia="方正小标宋简体" w:cs="Times New Roman"/>
          <w:color w:val="000000"/>
          <w:kern w:val="2"/>
          <w:sz w:val="36"/>
          <w:szCs w:val="36"/>
          <w:lang w:val="en-US" w:eastAsia="zh-CN"/>
        </w:rPr>
        <w:t>《江苏省2027年普通高校招生享受照顾政策考生</w:t>
      </w:r>
    </w:p>
    <w:p w14:paraId="280F2183">
      <w:pPr>
        <w:pStyle w:val="4"/>
        <w:keepNext w:val="0"/>
        <w:keepLines w:val="0"/>
        <w:widowControl w:val="0"/>
        <w:suppressLineNumbers w:val="0"/>
        <w:adjustRightInd w:val="0"/>
        <w:spacing w:before="0" w:beforeAutospacing="0" w:after="0" w:afterAutospacing="0" w:line="480" w:lineRule="exact"/>
        <w:ind w:left="0" w:right="0"/>
        <w:jc w:val="center"/>
        <w:rPr>
          <w:rStyle w:val="3"/>
          <w:rFonts w:hint="default" w:ascii="Times New Roman" w:hAnsi="Times New Roman" w:eastAsia="方正小标宋简体" w:cs="Times New Roman"/>
          <w:color w:val="000000"/>
          <w:kern w:val="2"/>
          <w:sz w:val="36"/>
          <w:szCs w:val="36"/>
        </w:rPr>
      </w:pPr>
      <w:r>
        <w:rPr>
          <w:rStyle w:val="3"/>
          <w:rFonts w:hint="default" w:ascii="Times New Roman" w:hAnsi="Times New Roman" w:eastAsia="方正小标宋简体" w:cs="Times New Roman"/>
          <w:color w:val="000000"/>
          <w:kern w:val="2"/>
          <w:sz w:val="36"/>
          <w:szCs w:val="36"/>
          <w:lang w:val="en-US" w:eastAsia="zh-CN"/>
        </w:rPr>
        <w:t>申请表》填表说明</w:t>
      </w:r>
    </w:p>
    <w:p w14:paraId="14DB780D">
      <w:pPr>
        <w:pStyle w:val="4"/>
        <w:keepNext w:val="0"/>
        <w:keepLines w:val="0"/>
        <w:widowControl w:val="0"/>
        <w:suppressLineNumbers w:val="0"/>
        <w:adjustRightInd w:val="0"/>
        <w:snapToGrid w:val="0"/>
        <w:spacing w:before="0" w:beforeAutospacing="0" w:after="0" w:afterAutospacing="0" w:line="430" w:lineRule="exact"/>
        <w:ind w:left="0" w:right="0" w:firstLine="640" w:firstLineChars="200"/>
        <w:jc w:val="both"/>
        <w:rPr>
          <w:rStyle w:val="3"/>
          <w:rFonts w:hint="default" w:ascii="Times New Roman" w:hAnsi="Times New Roman" w:eastAsia="黑体" w:cs="Times New Roman"/>
          <w:color w:val="000000"/>
          <w:kern w:val="2"/>
          <w:sz w:val="32"/>
          <w:szCs w:val="32"/>
        </w:rPr>
      </w:pPr>
      <w:r>
        <w:rPr>
          <w:rStyle w:val="3"/>
          <w:rFonts w:hint="default" w:ascii="Times New Roman" w:hAnsi="Times New Roman" w:eastAsia="黑体" w:cs="Times New Roman"/>
          <w:color w:val="000000"/>
          <w:kern w:val="2"/>
          <w:sz w:val="32"/>
          <w:szCs w:val="32"/>
          <w:lang w:val="en-US" w:eastAsia="zh-CN"/>
        </w:rPr>
        <w:t xml:space="preserve"> </w:t>
      </w:r>
    </w:p>
    <w:p w14:paraId="0FD63087">
      <w:pPr>
        <w:pStyle w:val="4"/>
        <w:keepNext w:val="0"/>
        <w:keepLines w:val="0"/>
        <w:widowControl w:val="0"/>
        <w:suppressLineNumbers w:val="0"/>
        <w:adjustRightInd w:val="0"/>
        <w:snapToGrid w:val="0"/>
        <w:spacing w:before="0" w:beforeAutospacing="0" w:after="0" w:afterAutospacing="0" w:line="430" w:lineRule="exact"/>
        <w:ind w:left="0" w:right="0" w:firstLine="640" w:firstLineChars="200"/>
        <w:jc w:val="both"/>
        <w:rPr>
          <w:rStyle w:val="3"/>
          <w:rFonts w:hint="default" w:ascii="Times New Roman" w:hAnsi="Times New Roman" w:eastAsia="黑体" w:cs="Times New Roman"/>
          <w:color w:val="000000"/>
          <w:kern w:val="2"/>
          <w:sz w:val="32"/>
          <w:szCs w:val="32"/>
        </w:rPr>
      </w:pPr>
      <w:r>
        <w:rPr>
          <w:rStyle w:val="3"/>
          <w:rFonts w:hint="default" w:ascii="黑体" w:hAnsi="宋体" w:eastAsia="黑体" w:cs="黑体"/>
          <w:color w:val="000000"/>
          <w:kern w:val="2"/>
          <w:sz w:val="32"/>
          <w:szCs w:val="32"/>
          <w:lang w:val="en-US" w:eastAsia="zh-CN"/>
        </w:rPr>
        <w:t>一、江苏户籍考生申请流程</w:t>
      </w:r>
    </w:p>
    <w:p w14:paraId="3DEF2BC4">
      <w:pPr>
        <w:pStyle w:val="4"/>
        <w:keepNext w:val="0"/>
        <w:keepLines w:val="0"/>
        <w:widowControl w:val="0"/>
        <w:suppressLineNumbers w:val="0"/>
        <w:adjustRightInd w:val="0"/>
        <w:snapToGrid w:val="0"/>
        <w:spacing w:before="0" w:beforeAutospacing="0" w:after="0" w:afterAutospacing="0" w:line="430" w:lineRule="exact"/>
        <w:ind w:left="0" w:right="0" w:firstLine="640" w:firstLineChars="200"/>
        <w:jc w:val="both"/>
        <w:rPr>
          <w:rStyle w:val="3"/>
          <w:rFonts w:hint="default" w:ascii="Times New Roman" w:hAnsi="Times New Roman" w:eastAsia="仿宋_GB2312" w:cs="Times New Roman"/>
          <w:color w:val="000000"/>
          <w:kern w:val="2"/>
          <w:sz w:val="32"/>
          <w:szCs w:val="32"/>
        </w:rPr>
      </w:pPr>
      <w:r>
        <w:rPr>
          <w:rStyle w:val="3"/>
          <w:rFonts w:hint="eastAsia" w:ascii="仿宋_GB2312" w:hAnsi="Times New Roman" w:eastAsia="仿宋_GB2312" w:cs="仿宋_GB2312"/>
          <w:color w:val="000000"/>
          <w:kern w:val="2"/>
          <w:sz w:val="32"/>
          <w:szCs w:val="32"/>
          <w:lang w:val="en-US" w:eastAsia="zh-CN"/>
        </w:rPr>
        <w:t>烈士子女、在服役期间荣立二等功以上或被战区（原大军区）以上单位授予荣誉称号的退役军人和自主就业的退役士兵由退役军人事务部门审核；归侨、华侨子女、归侨子女考生和台湾省籍考生由统战部门组织审核；台湾户籍考生由台办审核。其余申请享受照顾政策考生，由相应职能部门审核。</w:t>
      </w:r>
    </w:p>
    <w:p w14:paraId="56CD501E">
      <w:pPr>
        <w:pStyle w:val="4"/>
        <w:keepNext w:val="0"/>
        <w:keepLines w:val="0"/>
        <w:widowControl w:val="0"/>
        <w:suppressLineNumbers w:val="0"/>
        <w:adjustRightInd w:val="0"/>
        <w:snapToGrid w:val="0"/>
        <w:spacing w:before="0" w:beforeAutospacing="0" w:after="0" w:afterAutospacing="0" w:line="430" w:lineRule="exact"/>
        <w:ind w:left="0" w:right="0" w:firstLine="640" w:firstLineChars="200"/>
        <w:jc w:val="both"/>
        <w:rPr>
          <w:rStyle w:val="3"/>
          <w:rFonts w:hint="default" w:ascii="Times New Roman" w:hAnsi="Times New Roman" w:eastAsia="仿宋_GB2312" w:cs="Times New Roman"/>
          <w:color w:val="000000"/>
          <w:kern w:val="2"/>
          <w:sz w:val="32"/>
          <w:szCs w:val="32"/>
        </w:rPr>
      </w:pPr>
      <w:bookmarkStart w:id="2" w:name="_Hlk63774311"/>
      <w:bookmarkEnd w:id="2"/>
      <w:r>
        <w:rPr>
          <w:rStyle w:val="3"/>
          <w:rFonts w:hint="eastAsia" w:ascii="仿宋_GB2312" w:hAnsi="Times New Roman" w:eastAsia="仿宋_GB2312" w:cs="仿宋_GB2312"/>
          <w:color w:val="000000"/>
          <w:kern w:val="2"/>
          <w:sz w:val="32"/>
          <w:szCs w:val="32"/>
          <w:lang w:val="en-US" w:eastAsia="zh-CN"/>
        </w:rPr>
        <w:t>考生自主完成市、县级主管部门资格审核后，将本表交高考报名点（中学）所在地县（市、区）招生考试机构，并提供有关证件（证明）原件。</w:t>
      </w:r>
    </w:p>
    <w:p w14:paraId="4041B9FB">
      <w:pPr>
        <w:pStyle w:val="4"/>
        <w:keepNext w:val="0"/>
        <w:keepLines w:val="0"/>
        <w:widowControl w:val="0"/>
        <w:suppressLineNumbers w:val="0"/>
        <w:adjustRightInd w:val="0"/>
        <w:snapToGrid w:val="0"/>
        <w:spacing w:before="0" w:beforeAutospacing="0" w:after="0" w:afterAutospacing="0" w:line="430" w:lineRule="exact"/>
        <w:ind w:left="0" w:right="0" w:firstLine="640" w:firstLineChars="200"/>
        <w:jc w:val="both"/>
        <w:rPr>
          <w:rStyle w:val="3"/>
          <w:rFonts w:hint="default" w:ascii="Times New Roman" w:hAnsi="Times New Roman" w:eastAsia="黑体" w:cs="Times New Roman"/>
          <w:color w:val="000000"/>
          <w:kern w:val="2"/>
          <w:sz w:val="32"/>
          <w:szCs w:val="32"/>
        </w:rPr>
      </w:pPr>
      <w:r>
        <w:rPr>
          <w:rStyle w:val="3"/>
          <w:rFonts w:hint="default" w:ascii="黑体" w:hAnsi="宋体" w:eastAsia="黑体" w:cs="黑体"/>
          <w:color w:val="000000"/>
          <w:kern w:val="2"/>
          <w:sz w:val="32"/>
          <w:szCs w:val="32"/>
          <w:lang w:val="en-US" w:eastAsia="zh-CN"/>
        </w:rPr>
        <w:t>二、非江苏户籍考生申请流程</w:t>
      </w:r>
    </w:p>
    <w:p w14:paraId="6A9AFD89">
      <w:pPr>
        <w:pStyle w:val="4"/>
        <w:keepNext w:val="0"/>
        <w:keepLines w:val="0"/>
        <w:widowControl w:val="0"/>
        <w:suppressLineNumbers w:val="0"/>
        <w:adjustRightInd w:val="0"/>
        <w:snapToGrid w:val="0"/>
        <w:spacing w:before="0" w:beforeAutospacing="0" w:after="0" w:afterAutospacing="0" w:line="430" w:lineRule="exact"/>
        <w:ind w:left="0" w:right="0" w:firstLine="640" w:firstLineChars="200"/>
        <w:jc w:val="both"/>
        <w:rPr>
          <w:rStyle w:val="3"/>
          <w:rFonts w:hint="default" w:ascii="Times New Roman" w:hAnsi="Times New Roman" w:eastAsia="仿宋_GB2312" w:cs="Times New Roman"/>
          <w:color w:val="000000"/>
          <w:kern w:val="2"/>
          <w:sz w:val="32"/>
          <w:szCs w:val="32"/>
        </w:rPr>
      </w:pPr>
      <w:r>
        <w:rPr>
          <w:rStyle w:val="3"/>
          <w:rFonts w:hint="eastAsia" w:ascii="仿宋_GB2312" w:hAnsi="Times New Roman" w:eastAsia="仿宋_GB2312" w:cs="仿宋_GB2312"/>
          <w:color w:val="000000"/>
          <w:kern w:val="2"/>
          <w:sz w:val="32"/>
          <w:szCs w:val="32"/>
          <w:lang w:val="en-US" w:eastAsia="zh-CN"/>
        </w:rPr>
        <w:t>非江苏户籍的来苏务工就业人员随迁子女考生须</w:t>
      </w:r>
      <w:r>
        <w:rPr>
          <w:rStyle w:val="3"/>
          <w:rFonts w:hint="eastAsia" w:ascii="仿宋_GB2312" w:hAnsi="Times New Roman" w:eastAsia="仿宋_GB2312" w:cs="仿宋_GB2312"/>
          <w:bCs/>
          <w:color w:val="000000"/>
          <w:kern w:val="2"/>
          <w:sz w:val="32"/>
          <w:szCs w:val="32"/>
          <w:lang w:val="en-US" w:eastAsia="zh-CN"/>
        </w:rPr>
        <w:t>按照户籍所在省规定的程序，</w:t>
      </w:r>
      <w:r>
        <w:rPr>
          <w:rStyle w:val="3"/>
          <w:rFonts w:hint="eastAsia" w:ascii="仿宋_GB2312" w:hAnsi="Times New Roman" w:eastAsia="仿宋_GB2312" w:cs="仿宋_GB2312"/>
          <w:color w:val="000000"/>
          <w:kern w:val="2"/>
          <w:sz w:val="32"/>
          <w:szCs w:val="32"/>
          <w:lang w:val="en-US" w:eastAsia="zh-CN"/>
        </w:rPr>
        <w:t>报相应主管部门审核。审核通过后将本表及相关证明材料交高考报名点（中学）所在地县（市、区）招生考试机构，并提供有关证件（证明）原件。</w:t>
      </w:r>
    </w:p>
    <w:p w14:paraId="77F99FA8">
      <w:pPr>
        <w:pStyle w:val="4"/>
        <w:keepNext w:val="0"/>
        <w:keepLines w:val="0"/>
        <w:widowControl w:val="0"/>
        <w:suppressLineNumbers w:val="0"/>
        <w:adjustRightInd w:val="0"/>
        <w:snapToGrid w:val="0"/>
        <w:spacing w:before="0" w:beforeAutospacing="0" w:after="0" w:afterAutospacing="0" w:line="430" w:lineRule="exact"/>
        <w:ind w:left="0" w:right="0" w:firstLine="640" w:firstLineChars="200"/>
        <w:jc w:val="both"/>
        <w:rPr>
          <w:rStyle w:val="3"/>
          <w:rFonts w:hint="default" w:ascii="Times New Roman" w:hAnsi="Times New Roman" w:eastAsia="黑体" w:cs="Times New Roman"/>
          <w:color w:val="000000"/>
          <w:kern w:val="2"/>
          <w:sz w:val="32"/>
          <w:szCs w:val="32"/>
        </w:rPr>
      </w:pPr>
      <w:r>
        <w:rPr>
          <w:rStyle w:val="3"/>
          <w:rFonts w:hint="default" w:ascii="黑体" w:hAnsi="宋体" w:eastAsia="黑体" w:cs="黑体"/>
          <w:color w:val="000000"/>
          <w:kern w:val="2"/>
          <w:sz w:val="32"/>
          <w:szCs w:val="32"/>
          <w:lang w:val="en-US" w:eastAsia="zh-CN"/>
        </w:rPr>
        <w:t>三、其他</w:t>
      </w:r>
    </w:p>
    <w:p w14:paraId="704205CD">
      <w:pPr>
        <w:pStyle w:val="4"/>
        <w:keepNext w:val="0"/>
        <w:keepLines w:val="0"/>
        <w:widowControl w:val="0"/>
        <w:suppressLineNumbers w:val="0"/>
        <w:adjustRightInd w:val="0"/>
        <w:snapToGrid w:val="0"/>
        <w:spacing w:before="0" w:beforeAutospacing="0" w:after="0" w:afterAutospacing="0" w:line="430" w:lineRule="exact"/>
        <w:ind w:left="0" w:right="0" w:firstLine="640" w:firstLineChars="200"/>
        <w:jc w:val="both"/>
        <w:rPr>
          <w:rStyle w:val="3"/>
          <w:rFonts w:hint="default" w:ascii="Times New Roman" w:hAnsi="Times New Roman" w:eastAsia="仿宋_GB2312" w:cs="Times New Roman"/>
          <w:color w:val="000000"/>
          <w:kern w:val="2"/>
          <w:sz w:val="32"/>
          <w:szCs w:val="32"/>
        </w:rPr>
      </w:pPr>
      <w:r>
        <w:rPr>
          <w:rStyle w:val="3"/>
          <w:rFonts w:hint="default" w:ascii="Times New Roman" w:hAnsi="Times New Roman" w:eastAsia="仿宋_GB2312" w:cs="Times New Roman"/>
          <w:color w:val="000000"/>
          <w:kern w:val="2"/>
          <w:sz w:val="32"/>
          <w:szCs w:val="32"/>
          <w:lang w:val="en-US" w:eastAsia="zh-CN"/>
        </w:rPr>
        <w:t>1.</w:t>
      </w:r>
      <w:r>
        <w:rPr>
          <w:rStyle w:val="3"/>
          <w:rFonts w:hint="eastAsia" w:ascii="仿宋_GB2312" w:hAnsi="Times New Roman" w:eastAsia="仿宋_GB2312" w:cs="仿宋_GB2312"/>
          <w:color w:val="000000"/>
          <w:kern w:val="2"/>
          <w:sz w:val="32"/>
          <w:szCs w:val="32"/>
          <w:lang w:val="en-US" w:eastAsia="zh-CN"/>
        </w:rPr>
        <w:t>归侨、华侨子女、归侨子女须向当地侨务部门领取专门表格，经主管部门审核完毕后，连同此表（仅填写基本信息）一并交高考报名点。</w:t>
      </w:r>
    </w:p>
    <w:p w14:paraId="088CA71F">
      <w:pPr>
        <w:pStyle w:val="4"/>
        <w:keepNext w:val="0"/>
        <w:keepLines w:val="0"/>
        <w:widowControl w:val="0"/>
        <w:suppressLineNumbers w:val="0"/>
        <w:spacing w:before="0" w:beforeAutospacing="0" w:after="0" w:afterAutospacing="0" w:line="430" w:lineRule="exact"/>
        <w:ind w:left="0" w:right="0" w:firstLine="640" w:firstLineChars="200"/>
        <w:jc w:val="both"/>
        <w:rPr>
          <w:rStyle w:val="3"/>
          <w:rFonts w:hint="default" w:ascii="Times New Roman" w:hAnsi="Times New Roman" w:eastAsia="仿宋_GB2312" w:cs="Times New Roman"/>
          <w:color w:val="000000"/>
          <w:kern w:val="2"/>
          <w:sz w:val="32"/>
          <w:szCs w:val="32"/>
        </w:rPr>
      </w:pPr>
      <w:bookmarkStart w:id="3" w:name="_Hlk64706401"/>
      <w:bookmarkEnd w:id="3"/>
      <w:r>
        <w:rPr>
          <w:rStyle w:val="3"/>
          <w:rFonts w:hint="default" w:ascii="Times New Roman" w:hAnsi="Times New Roman" w:eastAsia="仿宋_GB2312" w:cs="Times New Roman"/>
          <w:color w:val="000000"/>
          <w:kern w:val="2"/>
          <w:sz w:val="32"/>
          <w:szCs w:val="32"/>
          <w:lang w:val="en-US" w:eastAsia="zh-CN"/>
        </w:rPr>
        <w:t>2.</w:t>
      </w:r>
      <w:r>
        <w:rPr>
          <w:rStyle w:val="3"/>
          <w:rFonts w:hint="eastAsia" w:ascii="仿宋_GB2312" w:hAnsi="Times New Roman" w:eastAsia="仿宋_GB2312" w:cs="仿宋_GB2312"/>
          <w:color w:val="000000"/>
          <w:kern w:val="2"/>
          <w:sz w:val="32"/>
          <w:szCs w:val="32"/>
          <w:lang w:val="en-US" w:eastAsia="zh-CN"/>
        </w:rPr>
        <w:t>国家综合性消防救援队伍人员及其子女参加全国统考录取的，参照军人有关优待政策执行。</w:t>
      </w:r>
    </w:p>
    <w:p w14:paraId="670DD695">
      <w:pPr>
        <w:pStyle w:val="4"/>
        <w:keepNext w:val="0"/>
        <w:keepLines w:val="0"/>
        <w:widowControl w:val="0"/>
        <w:suppressLineNumbers w:val="0"/>
        <w:adjustRightInd w:val="0"/>
        <w:snapToGrid w:val="0"/>
        <w:spacing w:before="0" w:beforeAutospacing="0" w:after="0" w:afterAutospacing="0" w:line="430" w:lineRule="exact"/>
        <w:ind w:left="0" w:right="0" w:firstLine="640" w:firstLineChars="200"/>
        <w:jc w:val="both"/>
        <w:rPr>
          <w:rStyle w:val="3"/>
          <w:rFonts w:hint="default" w:ascii="Times New Roman" w:hAnsi="Times New Roman" w:eastAsia="仿宋_GB2312" w:cs="Times New Roman"/>
          <w:color w:val="000000"/>
          <w:kern w:val="2"/>
          <w:sz w:val="32"/>
          <w:szCs w:val="32"/>
        </w:rPr>
      </w:pPr>
      <w:r>
        <w:rPr>
          <w:rStyle w:val="3"/>
          <w:rFonts w:hint="default" w:ascii="Times New Roman" w:hAnsi="Times New Roman" w:eastAsia="仿宋_GB2312" w:cs="Times New Roman"/>
          <w:color w:val="000000"/>
          <w:kern w:val="2"/>
          <w:sz w:val="32"/>
          <w:szCs w:val="32"/>
          <w:lang w:val="en-US" w:eastAsia="zh-CN"/>
        </w:rPr>
        <w:t>3.</w:t>
      </w:r>
      <w:r>
        <w:rPr>
          <w:rStyle w:val="3"/>
          <w:rFonts w:hint="eastAsia" w:ascii="仿宋_GB2312" w:hAnsi="Times New Roman" w:eastAsia="仿宋_GB2312" w:cs="仿宋_GB2312"/>
          <w:color w:val="000000"/>
          <w:kern w:val="2"/>
          <w:sz w:val="32"/>
          <w:szCs w:val="32"/>
          <w:lang w:val="en-US" w:eastAsia="zh-CN"/>
        </w:rPr>
        <w:t>考生须认真填写表格中栏目，表格内容填写不全、审核单位签章不全或由非规定单位审核的，一律无效。交表截止时间为</w:t>
      </w:r>
      <w:r>
        <w:rPr>
          <w:rStyle w:val="3"/>
          <w:rFonts w:hint="default" w:ascii="Times New Roman" w:hAnsi="Times New Roman" w:eastAsia="仿宋_GB2312" w:cs="Times New Roman"/>
          <w:color w:val="000000"/>
          <w:kern w:val="2"/>
          <w:sz w:val="32"/>
          <w:szCs w:val="32"/>
          <w:lang w:val="en-US" w:eastAsia="zh-CN"/>
        </w:rPr>
        <w:t>2026</w:t>
      </w:r>
      <w:r>
        <w:rPr>
          <w:rStyle w:val="3"/>
          <w:rFonts w:hint="eastAsia" w:ascii="仿宋_GB2312" w:hAnsi="Times New Roman" w:eastAsia="仿宋_GB2312" w:cs="仿宋_GB2312"/>
          <w:color w:val="000000"/>
          <w:kern w:val="2"/>
          <w:sz w:val="32"/>
          <w:szCs w:val="32"/>
          <w:lang w:val="en-US" w:eastAsia="zh-CN"/>
        </w:rPr>
        <w:t>年</w:t>
      </w:r>
      <w:r>
        <w:rPr>
          <w:rStyle w:val="3"/>
          <w:rFonts w:hint="default" w:ascii="Times New Roman" w:hAnsi="Times New Roman" w:eastAsia="仿宋_GB2312" w:cs="Times New Roman"/>
          <w:color w:val="000000"/>
          <w:kern w:val="2"/>
          <w:sz w:val="32"/>
          <w:szCs w:val="32"/>
          <w:lang w:val="en-US" w:eastAsia="zh-CN"/>
        </w:rPr>
        <w:t>12</w:t>
      </w:r>
      <w:r>
        <w:rPr>
          <w:rStyle w:val="3"/>
          <w:rFonts w:hint="eastAsia" w:ascii="仿宋_GB2312" w:hAnsi="Times New Roman" w:eastAsia="仿宋_GB2312" w:cs="仿宋_GB2312"/>
          <w:color w:val="000000"/>
          <w:kern w:val="2"/>
          <w:sz w:val="32"/>
          <w:szCs w:val="32"/>
          <w:lang w:val="en-US" w:eastAsia="zh-CN"/>
        </w:rPr>
        <w:t>月</w:t>
      </w:r>
      <w:r>
        <w:rPr>
          <w:rStyle w:val="3"/>
          <w:rFonts w:hint="default" w:ascii="Times New Roman" w:hAnsi="Times New Roman" w:eastAsia="仿宋_GB2312" w:cs="Times New Roman"/>
          <w:color w:val="000000"/>
          <w:kern w:val="2"/>
          <w:sz w:val="32"/>
          <w:szCs w:val="32"/>
          <w:lang w:val="en-US" w:eastAsia="zh-CN"/>
        </w:rPr>
        <w:t>31</w:t>
      </w:r>
      <w:r>
        <w:rPr>
          <w:rStyle w:val="3"/>
          <w:rFonts w:hint="eastAsia" w:ascii="仿宋_GB2312" w:hAnsi="Times New Roman" w:eastAsia="仿宋_GB2312" w:cs="仿宋_GB2312"/>
          <w:color w:val="000000"/>
          <w:kern w:val="2"/>
          <w:sz w:val="32"/>
          <w:szCs w:val="32"/>
          <w:lang w:val="en-US" w:eastAsia="zh-CN"/>
        </w:rPr>
        <w:t>日，逾期不予受理。考生享受加分资格须经公示无异议后方为有效。</w:t>
      </w:r>
    </w:p>
    <w:p w14:paraId="3B2943EF">
      <w:pPr>
        <w:pStyle w:val="4"/>
        <w:keepNext w:val="0"/>
        <w:keepLines w:val="0"/>
        <w:widowControl w:val="0"/>
        <w:suppressLineNumbers w:val="0"/>
        <w:adjustRightInd w:val="0"/>
        <w:snapToGrid w:val="0"/>
        <w:spacing w:before="0" w:beforeAutospacing="0" w:after="0" w:afterAutospacing="0" w:line="430" w:lineRule="exact"/>
        <w:ind w:left="0" w:right="0" w:firstLine="640" w:firstLineChars="200"/>
        <w:jc w:val="both"/>
        <w:rPr>
          <w:rStyle w:val="3"/>
          <w:rFonts w:hint="default" w:ascii="Times New Roman" w:hAnsi="Times New Roman" w:eastAsia="仿宋_GB2312" w:cs="Times New Roman"/>
          <w:color w:val="000000"/>
          <w:kern w:val="2"/>
          <w:sz w:val="32"/>
          <w:szCs w:val="32"/>
        </w:rPr>
      </w:pPr>
      <w:r>
        <w:rPr>
          <w:rStyle w:val="3"/>
          <w:rFonts w:hint="default" w:ascii="Times New Roman" w:hAnsi="Times New Roman" w:eastAsia="仿宋_GB2312" w:cs="Times New Roman"/>
          <w:color w:val="000000"/>
          <w:kern w:val="2"/>
          <w:sz w:val="32"/>
          <w:szCs w:val="32"/>
          <w:lang w:val="en-US" w:eastAsia="zh-CN"/>
        </w:rPr>
        <w:t>4.</w:t>
      </w:r>
      <w:r>
        <w:rPr>
          <w:rStyle w:val="3"/>
          <w:rFonts w:hint="eastAsia" w:ascii="仿宋_GB2312" w:hAnsi="Times New Roman" w:eastAsia="仿宋_GB2312" w:cs="仿宋_GB2312"/>
          <w:color w:val="000000"/>
          <w:kern w:val="2"/>
          <w:sz w:val="32"/>
          <w:szCs w:val="32"/>
          <w:lang w:val="en-US" w:eastAsia="zh-CN"/>
        </w:rPr>
        <w:t>申请表仅做信息采集使用。考生录取时可享受的照顾政策，以我省</w:t>
      </w:r>
      <w:r>
        <w:rPr>
          <w:rStyle w:val="3"/>
          <w:rFonts w:hint="default" w:ascii="Times New Roman" w:hAnsi="Times New Roman" w:eastAsia="仿宋_GB2312" w:cs="Times New Roman"/>
          <w:color w:val="000000"/>
          <w:kern w:val="2"/>
          <w:sz w:val="32"/>
          <w:szCs w:val="32"/>
          <w:lang w:val="en-US" w:eastAsia="zh-CN"/>
        </w:rPr>
        <w:t>2027</w:t>
      </w:r>
      <w:r>
        <w:rPr>
          <w:rStyle w:val="3"/>
          <w:rFonts w:hint="eastAsia" w:ascii="仿宋_GB2312" w:hAnsi="Times New Roman" w:eastAsia="仿宋_GB2312" w:cs="仿宋_GB2312"/>
          <w:color w:val="000000"/>
          <w:kern w:val="2"/>
          <w:sz w:val="32"/>
          <w:szCs w:val="32"/>
          <w:lang w:val="en-US" w:eastAsia="zh-CN"/>
        </w:rPr>
        <w:t>年招生政策为准。教育部有新规定的，按新规定执行。</w:t>
      </w:r>
    </w:p>
    <w:p w14:paraId="5DA0E92A">
      <w:pPr>
        <w:pStyle w:val="4"/>
        <w:keepNext w:val="0"/>
        <w:keepLines w:val="0"/>
        <w:widowControl w:val="0"/>
        <w:suppressLineNumbers w:val="0"/>
        <w:adjustRightInd w:val="0"/>
        <w:snapToGrid w:val="0"/>
        <w:spacing w:before="0" w:beforeAutospacing="0" w:after="0" w:afterAutospacing="0" w:line="560" w:lineRule="exact"/>
        <w:ind w:left="0" w:right="0"/>
        <w:jc w:val="left"/>
        <w:rPr>
          <w:rStyle w:val="3"/>
          <w:rFonts w:hint="default" w:ascii="Times New Roman" w:hAnsi="Times New Roman" w:eastAsia="仿宋_GB2312" w:cs="Times New Roman"/>
          <w:color w:val="000000"/>
          <w:kern w:val="2"/>
          <w:sz w:val="32"/>
          <w:szCs w:val="32"/>
        </w:rPr>
      </w:pPr>
    </w:p>
    <w:p w14:paraId="7EC108F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7CD038A"/>
    <w:rsid w:val="77CD03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Normal_0"/>
    <w:qFormat/>
    <w:uiPriority w:val="0"/>
    <w:pPr>
      <w:widowControl w:val="0"/>
      <w:jc w:val="both"/>
    </w:pPr>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0</TotalTime>
  <ScaleCrop>false</ScaleCrop>
  <LinksUpToDate>false</LinksUpToDate>
  <CharactersWithSpaces>0</CharactersWithSpaces>
  <Application>WPS Office_12.1.0.22089_F1E327BC-269C-435d-A152-05C5408002CA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2026-10-20T11:43:00Z</dcterms:created>
  <dc:creator>指点前程人事</dc:creator>
  <cp:lastModifiedBy>指点前程人事</cp:lastModifiedBy>
  <dcterms:modified xsi:type="dcterms:W3CDTF">2026-10-20T11:44:59Z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2052-12.1.0.22089</vt:lpwstr>
  </property>
  <property fmtid="{D5CDD505-2E9C-101B-9397-08002B2CF9AE}" pid="3" name="ICV">
    <vt:lpwstr>97494FC881E840238439D1CC62B1695A_11</vt:lpwstr>
  </property>
  <property fmtid="{D5CDD505-2E9C-101B-9397-08002B2CF9AE}" pid="4" name="KSOTemplateDocerSaveRecord">
    <vt:lpwstr>eyJoZGlkIjoiNGVkNDQ3MmY0NDc1MzFhY2MzZTBjMDE3NThlZTI5MmUiLCJ1c2VySWQiOiIxMzE1ODkwMjEzIn0=</vt:lpwstr>
  </property>
</Properties>
</file>