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15.webp" ContentType="image/webp"/>
  <Override PartName="/word/media/image16.webp" ContentType="image/webp"/>
  <Override PartName="/word/media/image17.webp" ContentType="image/webp"/>
  <Override PartName="/word/media/image18.webp" ContentType="image/webp"/>
  <Override PartName="/word/media/image19.webp" ContentType="image/webp"/>
  <Override PartName="/word/media/image2.webp" ContentType="image/webp"/>
  <Override PartName="/word/media/image20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E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华南理工大学2026年综合评价报名流程指引</w:t>
      </w:r>
      <w:bookmarkEnd w:id="0"/>
    </w:p>
    <w:p w14:paraId="70E64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2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2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5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8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7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9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5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4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13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079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1203"/>
    <w:rsid w:val="1AC6751C"/>
    <w:rsid w:val="583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webp"/><Relationship Id="rId22" Type="http://schemas.openxmlformats.org/officeDocument/2006/relationships/image" Target="media/image19.webp"/><Relationship Id="rId21" Type="http://schemas.openxmlformats.org/officeDocument/2006/relationships/image" Target="media/image18.webp"/><Relationship Id="rId20" Type="http://schemas.openxmlformats.org/officeDocument/2006/relationships/image" Target="media/image17.webp"/><Relationship Id="rId2" Type="http://schemas.openxmlformats.org/officeDocument/2006/relationships/settings" Target="settings.xml"/><Relationship Id="rId19" Type="http://schemas.openxmlformats.org/officeDocument/2006/relationships/image" Target="media/image16.webp"/><Relationship Id="rId18" Type="http://schemas.openxmlformats.org/officeDocument/2006/relationships/image" Target="media/image15.webp"/><Relationship Id="rId17" Type="http://schemas.openxmlformats.org/officeDocument/2006/relationships/image" Target="media/image14.webp"/><Relationship Id="rId16" Type="http://schemas.openxmlformats.org/officeDocument/2006/relationships/image" Target="media/image13.webp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2026-03-25T09:23:31Z</dcterms:created>
  <dc:creator>ZDQC-I5-01</dc:creator>
  <cp:lastModifiedBy>指点前程人事</cp:lastModifiedBy>
  <dcterms:modified xsi:type="dcterms:W3CDTF">2026-03-25T09:24:23Z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eyJoZGlkIjoiNGUyNzAxZGM5MjQxMDI0ZTFjMTM1OGUyZDVjNmFlMDkiLCJ1c2VySWQiOiIxMzE1ODkwMjEzIn0=</vt:lpwstr>
  </property>
  <property fmtid="{D5CDD505-2E9C-101B-9397-08002B2CF9AE}" pid="4" name="ICV">
    <vt:lpwstr>7CDFF2F0290642A091D1510A8958DB0B_13</vt:lpwstr>
  </property>
</Properties>
</file>