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after="240" w:afterLines="10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年中职职教高考科目组与专业技能方向代码表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专业技能方向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建筑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测量+抹灰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测量+钢筋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机械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钳工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车工+电工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钳工+电工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电子电工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化工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农业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种植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财会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基础+宴会摆台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基础+导游服务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艺术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播音主持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影视表演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烹饪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汽车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纺织服装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体育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食品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260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药品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药品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4"/>
        </w:rPr>
        <w:sectPr>
          <w:pgSz w:w="11906" w:h="16838"/>
          <w:pgMar w:top="2098" w:right="1474" w:bottom="1985" w:left="1588" w:header="851" w:footer="851" w:gutter="0"/>
          <w:cols w:space="720" w:num="1"/>
        </w:sectPr>
      </w:pPr>
      <w:r>
        <w:rPr>
          <w:rFonts w:hint="default" w:ascii="Times New Roman" w:hAnsi="Times New Roman" w:eastAsia="黑体" w:cs="Times New Roman"/>
          <w:color w:val="auto"/>
          <w:sz w:val="24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根据艺术类联考委相关通知，艺术科目组播音主持和影视表演方向，将不再组织专业技能考试，报考上述两个方向的考生仅能参加专科第二批次录取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GU0MWY2OWMxODhlMzA1MjJmOWUyOThlMmY1NjEifQ=="/>
  </w:docVars>
  <w:rsids>
    <w:rsidRoot w:val="3F18281C"/>
    <w:rsid w:val="3F1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2023-10-26T02:48:00Z</dcterms:created>
  <dc:creator>升学规划--李老师</dc:creator>
  <cp:lastModifiedBy>升学规划--李老师</cp:lastModifiedBy>
  <dcterms:modified xsi:type="dcterms:W3CDTF">2023-10-26T02:49:32Z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6D1CE5084ED84B5388CC9157EF726B0F_11</vt:lpwstr>
  </property>
</Properties>
</file>